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2DC9B" w14:textId="09C6EA64" w:rsidR="002F7251" w:rsidRPr="007C7240" w:rsidRDefault="002F7251" w:rsidP="00AC7921">
      <w:pPr>
        <w:spacing w:after="0" w:line="23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7240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Министерство образования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7C7240">
        <w:rPr>
          <w:rFonts w:ascii="Times New Roman" w:hAnsi="Times New Roman" w:cs="Times New Roman"/>
          <w:color w:val="000000" w:themeColor="text1"/>
          <w:sz w:val="28"/>
          <w:szCs w:val="28"/>
        </w:rPr>
        <w:t>Свердловской области</w:t>
      </w:r>
    </w:p>
    <w:p w14:paraId="2AD5D6B7" w14:textId="77777777" w:rsidR="002F7251" w:rsidRPr="007C7240" w:rsidRDefault="002F7251" w:rsidP="002F7251">
      <w:pPr>
        <w:spacing w:after="0" w:line="23" w:lineRule="atLeast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724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Государственное автономное профессиональное образовательное учреждение Свердловской области</w:t>
      </w:r>
    </w:p>
    <w:p w14:paraId="689AEAFE" w14:textId="77777777" w:rsidR="002F7251" w:rsidRPr="007C7240" w:rsidRDefault="002F7251" w:rsidP="002F7251">
      <w:pPr>
        <w:spacing w:after="0" w:line="23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C724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«Полевской многопрофильный техникум им. В.И. Назарова</w:t>
      </w:r>
      <w:r w:rsidRPr="007C724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14:paraId="1A35FB2D" w14:textId="77777777" w:rsidR="002F7251" w:rsidRPr="007C7240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jc w:val="center"/>
        <w:rPr>
          <w:b/>
          <w:bCs/>
          <w:color w:val="000000" w:themeColor="text1"/>
          <w:sz w:val="28"/>
          <w:szCs w:val="28"/>
        </w:rPr>
      </w:pPr>
    </w:p>
    <w:p w14:paraId="23F1AC37" w14:textId="359D70DB" w:rsidR="002F7251" w:rsidRDefault="002F7251" w:rsidP="002F7251">
      <w:pPr>
        <w:pStyle w:val="a3"/>
        <w:shd w:val="clear" w:color="auto" w:fill="FFFFFF"/>
        <w:spacing w:before="45" w:beforeAutospacing="0" w:after="45" w:afterAutospacing="0"/>
        <w:ind w:right="45"/>
        <w:jc w:val="center"/>
        <w:rPr>
          <w:sz w:val="28"/>
          <w:szCs w:val="28"/>
        </w:rPr>
      </w:pPr>
    </w:p>
    <w:p w14:paraId="44BA21FF" w14:textId="0510FEC9" w:rsidR="002F7251" w:rsidRPr="007C7240" w:rsidRDefault="00A831E2" w:rsidP="00A831E2">
      <w:pPr>
        <w:pStyle w:val="a3"/>
        <w:shd w:val="clear" w:color="auto" w:fill="FFFFFF"/>
        <w:spacing w:before="0" w:beforeAutospacing="0" w:after="0" w:afterAutospacing="0" w:line="23" w:lineRule="atLeast"/>
        <w:ind w:left="-851"/>
        <w:jc w:val="center"/>
        <w:rPr>
          <w:b/>
          <w:bCs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B347E5" wp14:editId="2974BC01">
                <wp:simplePos x="0" y="0"/>
                <wp:positionH relativeFrom="column">
                  <wp:posOffset>4876800</wp:posOffset>
                </wp:positionH>
                <wp:positionV relativeFrom="paragraph">
                  <wp:posOffset>2752090</wp:posOffset>
                </wp:positionV>
                <wp:extent cx="733425" cy="25717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9538CB" w14:textId="77777777" w:rsidR="00A831E2" w:rsidRPr="00084747" w:rsidRDefault="00A831E2" w:rsidP="00A831E2">
                            <w:pPr>
                              <w:shd w:val="clear" w:color="auto" w:fill="FFFFFF" w:themeFill="background1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084747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2025 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B347E5" id="Прямоугольник 3" o:spid="_x0000_s1026" style="position:absolute;left:0;text-align:left;margin-left:384pt;margin-top:216.7pt;width:57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" fillcolor="white [3212]" strokecolor="white [3212]" strokeweight="2pt">
                <v:textbox>
                  <w:txbxContent>
                    <w:p w14:paraId="559538CB" w14:textId="77777777" w:rsidR="00A831E2" w:rsidRPr="00084747" w:rsidRDefault="00A831E2" w:rsidP="00A831E2">
                      <w:pPr>
                        <w:shd w:val="clear" w:color="auto" w:fill="FFFFFF" w:themeFill="background1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084747">
                        <w:rPr>
                          <w:rFonts w:ascii="Times New Roman" w:hAnsi="Times New Roman" w:cs="Times New Roman"/>
                          <w:sz w:val="24"/>
                        </w:rPr>
                        <w:t>2025 г.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98F0BF" wp14:editId="0609884D">
                <wp:simplePos x="0" y="0"/>
                <wp:positionH relativeFrom="column">
                  <wp:posOffset>5111115</wp:posOffset>
                </wp:positionH>
                <wp:positionV relativeFrom="paragraph">
                  <wp:posOffset>1234440</wp:posOffset>
                </wp:positionV>
                <wp:extent cx="733425" cy="25717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BDACC6" w14:textId="77777777" w:rsidR="00A831E2" w:rsidRPr="00084747" w:rsidRDefault="00A831E2" w:rsidP="00A831E2">
                            <w:pPr>
                              <w:shd w:val="clear" w:color="auto" w:fill="FFFFFF" w:themeFill="background1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084747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2025 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98F0BF" id="Прямоугольник 2" o:spid="_x0000_s1027" style="position:absolute;left:0;text-align:left;margin-left:402.45pt;margin-top:97.2pt;width:57.7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" fillcolor="white [3212]" strokecolor="white [3212]" strokeweight="2pt">
                <v:textbox>
                  <w:txbxContent>
                    <w:p w14:paraId="2CBDACC6" w14:textId="77777777" w:rsidR="00A831E2" w:rsidRPr="00084747" w:rsidRDefault="00A831E2" w:rsidP="00A831E2">
                      <w:pPr>
                        <w:shd w:val="clear" w:color="auto" w:fill="FFFFFF" w:themeFill="background1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084747">
                        <w:rPr>
                          <w:rFonts w:ascii="Times New Roman" w:hAnsi="Times New Roman" w:cs="Times New Roman"/>
                          <w:sz w:val="24"/>
                        </w:rPr>
                        <w:t>2025 г.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A62176" wp14:editId="32FD844D">
                <wp:simplePos x="0" y="0"/>
                <wp:positionH relativeFrom="column">
                  <wp:posOffset>1790700</wp:posOffset>
                </wp:positionH>
                <wp:positionV relativeFrom="paragraph">
                  <wp:posOffset>2750820</wp:posOffset>
                </wp:positionV>
                <wp:extent cx="733425" cy="257175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571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D31472" w14:textId="77777777" w:rsidR="00A831E2" w:rsidRPr="00084747" w:rsidRDefault="00A831E2" w:rsidP="00A831E2">
                            <w:pPr>
                              <w:shd w:val="clear" w:color="auto" w:fill="FFFFFF" w:themeFill="background1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084747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2025 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A62176" id="Прямоугольник 4" o:spid="_x0000_s1028" style="position:absolute;left:0;text-align:left;margin-left:141pt;margin-top:216.6pt;width:57.75pt;height:2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" fillcolor="white [3212]" strokecolor="white [3212]" strokeweight="2pt">
                <v:textbox>
                  <w:txbxContent>
                    <w:p w14:paraId="49D31472" w14:textId="77777777" w:rsidR="00A831E2" w:rsidRPr="00084747" w:rsidRDefault="00A831E2" w:rsidP="00A831E2">
                      <w:pPr>
                        <w:shd w:val="clear" w:color="auto" w:fill="FFFFFF" w:themeFill="background1"/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084747">
                        <w:rPr>
                          <w:rFonts w:ascii="Times New Roman" w:hAnsi="Times New Roman" w:cs="Times New Roman"/>
                          <w:sz w:val="24"/>
                        </w:rPr>
                        <w:t>2025 г.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0009ABB" wp14:editId="4BE3F7BA">
            <wp:extent cx="5940425" cy="3992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D8404" w14:textId="26BE17DD" w:rsidR="00A61A9A" w:rsidRPr="00873196" w:rsidRDefault="00A61A9A" w:rsidP="00A61A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  <w:sz w:val="28"/>
          <w:szCs w:val="28"/>
        </w:rPr>
      </w:pPr>
      <w:r w:rsidRPr="00873196">
        <w:rPr>
          <w:b/>
          <w:bCs/>
          <w:color w:val="000000" w:themeColor="text1"/>
          <w:sz w:val="28"/>
          <w:szCs w:val="28"/>
        </w:rPr>
        <w:t>на 20</w:t>
      </w:r>
      <w:r>
        <w:rPr>
          <w:b/>
          <w:bCs/>
          <w:color w:val="000000" w:themeColor="text1"/>
          <w:sz w:val="28"/>
          <w:szCs w:val="28"/>
        </w:rPr>
        <w:t>2</w:t>
      </w:r>
      <w:r w:rsidR="00AC7921">
        <w:rPr>
          <w:b/>
          <w:bCs/>
          <w:color w:val="000000" w:themeColor="text1"/>
          <w:sz w:val="28"/>
          <w:szCs w:val="28"/>
        </w:rPr>
        <w:t>5/</w:t>
      </w:r>
      <w:r w:rsidRPr="00873196">
        <w:rPr>
          <w:b/>
          <w:bCs/>
          <w:color w:val="000000" w:themeColor="text1"/>
          <w:sz w:val="28"/>
          <w:szCs w:val="28"/>
        </w:rPr>
        <w:t>20</w:t>
      </w:r>
      <w:r>
        <w:rPr>
          <w:b/>
          <w:bCs/>
          <w:color w:val="000000" w:themeColor="text1"/>
          <w:sz w:val="28"/>
          <w:szCs w:val="28"/>
        </w:rPr>
        <w:t>2</w:t>
      </w:r>
      <w:r w:rsidR="00AC7921">
        <w:rPr>
          <w:b/>
          <w:bCs/>
          <w:color w:val="000000" w:themeColor="text1"/>
          <w:sz w:val="28"/>
          <w:szCs w:val="28"/>
        </w:rPr>
        <w:t>6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Pr="00873196">
        <w:rPr>
          <w:b/>
          <w:bCs/>
          <w:color w:val="000000" w:themeColor="text1"/>
          <w:sz w:val="28"/>
          <w:szCs w:val="28"/>
        </w:rPr>
        <w:t>учебный год</w:t>
      </w:r>
    </w:p>
    <w:p w14:paraId="13FE4E1F" w14:textId="1328AE73" w:rsidR="00A61A9A" w:rsidRPr="00873196" w:rsidRDefault="00A61A9A" w:rsidP="00A61A9A">
      <w:pPr>
        <w:pStyle w:val="a3"/>
        <w:shd w:val="clear" w:color="auto" w:fill="FFFFFF"/>
        <w:tabs>
          <w:tab w:val="center" w:pos="5009"/>
          <w:tab w:val="left" w:pos="6600"/>
        </w:tabs>
        <w:spacing w:before="0" w:beforeAutospacing="0" w:after="0" w:afterAutospacing="0"/>
        <w:jc w:val="center"/>
        <w:rPr>
          <w:b/>
          <w:bCs/>
          <w:color w:val="000000" w:themeColor="text1"/>
          <w:sz w:val="28"/>
          <w:szCs w:val="28"/>
        </w:rPr>
      </w:pPr>
      <w:r w:rsidRPr="00873196">
        <w:rPr>
          <w:b/>
          <w:bCs/>
          <w:color w:val="000000" w:themeColor="text1"/>
          <w:sz w:val="28"/>
          <w:szCs w:val="28"/>
        </w:rPr>
        <w:t>по специальности</w:t>
      </w:r>
      <w:r>
        <w:rPr>
          <w:b/>
          <w:bCs/>
          <w:color w:val="000000" w:themeColor="text1"/>
          <w:sz w:val="28"/>
          <w:szCs w:val="28"/>
        </w:rPr>
        <w:t xml:space="preserve"> </w:t>
      </w:r>
    </w:p>
    <w:p w14:paraId="1E07A560" w14:textId="2E078904" w:rsidR="00A61A9A" w:rsidRPr="00873196" w:rsidRDefault="00A61A9A" w:rsidP="00A61A9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 w:rsidRPr="00873196">
        <w:rPr>
          <w:b/>
          <w:color w:val="000000" w:themeColor="text1"/>
          <w:sz w:val="28"/>
          <w:szCs w:val="28"/>
        </w:rPr>
        <w:t xml:space="preserve">15.02.03 Техническая эксплуатация гидравлических машин, гидроприводов и </w:t>
      </w:r>
      <w:proofErr w:type="spellStart"/>
      <w:r w:rsidRPr="00873196">
        <w:rPr>
          <w:b/>
          <w:color w:val="000000" w:themeColor="text1"/>
          <w:sz w:val="28"/>
          <w:szCs w:val="28"/>
        </w:rPr>
        <w:t>гидропневмоавтоматики</w:t>
      </w:r>
      <w:proofErr w:type="spellEnd"/>
    </w:p>
    <w:p w14:paraId="26600A80" w14:textId="3A601D05" w:rsidR="002F7251" w:rsidRPr="007C7240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/>
          <w:bCs/>
          <w:color w:val="000000" w:themeColor="text1"/>
          <w:sz w:val="28"/>
          <w:szCs w:val="28"/>
        </w:rPr>
      </w:pPr>
    </w:p>
    <w:p w14:paraId="4D7F93EF" w14:textId="77777777" w:rsidR="002F7251" w:rsidRPr="007C7240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/>
          <w:bCs/>
          <w:color w:val="000000" w:themeColor="text1"/>
          <w:sz w:val="28"/>
          <w:szCs w:val="28"/>
        </w:rPr>
      </w:pPr>
    </w:p>
    <w:p w14:paraId="325B23F2" w14:textId="77777777" w:rsidR="002F7251" w:rsidRPr="007C7240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/>
          <w:bCs/>
          <w:color w:val="000000" w:themeColor="text1"/>
          <w:sz w:val="28"/>
          <w:szCs w:val="28"/>
        </w:rPr>
      </w:pPr>
    </w:p>
    <w:p w14:paraId="6D7ED8DF" w14:textId="77777777" w:rsidR="002F7251" w:rsidRPr="007C7240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/>
          <w:bCs/>
          <w:color w:val="000000" w:themeColor="text1"/>
          <w:sz w:val="28"/>
          <w:szCs w:val="28"/>
        </w:rPr>
      </w:pPr>
    </w:p>
    <w:p w14:paraId="3652DAAC" w14:textId="77777777" w:rsidR="002F7251" w:rsidRP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rPr>
          <w:bCs/>
          <w:color w:val="000000" w:themeColor="text1"/>
          <w:sz w:val="28"/>
          <w:szCs w:val="28"/>
        </w:rPr>
      </w:pPr>
    </w:p>
    <w:p w14:paraId="239BD579" w14:textId="77777777" w:rsidR="002F7251" w:rsidRP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rPr>
          <w:bCs/>
          <w:color w:val="000000" w:themeColor="text1"/>
          <w:sz w:val="28"/>
          <w:szCs w:val="28"/>
        </w:rPr>
      </w:pPr>
    </w:p>
    <w:p w14:paraId="2C594665" w14:textId="77777777" w:rsidR="002F7251" w:rsidRP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rPr>
          <w:bCs/>
          <w:color w:val="000000" w:themeColor="text1"/>
          <w:sz w:val="28"/>
          <w:szCs w:val="28"/>
        </w:rPr>
      </w:pPr>
    </w:p>
    <w:p w14:paraId="77EE5672" w14:textId="77777777" w:rsidR="002F7251" w:rsidRP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rPr>
          <w:bCs/>
          <w:color w:val="000000" w:themeColor="text1"/>
          <w:sz w:val="28"/>
          <w:szCs w:val="28"/>
        </w:rPr>
      </w:pPr>
    </w:p>
    <w:p w14:paraId="0D7757BE" w14:textId="77777777" w:rsidR="002F7251" w:rsidRP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rPr>
          <w:bCs/>
          <w:color w:val="000000" w:themeColor="text1"/>
          <w:sz w:val="28"/>
          <w:szCs w:val="28"/>
        </w:rPr>
      </w:pPr>
    </w:p>
    <w:p w14:paraId="366DBF1C" w14:textId="77777777" w:rsidR="002F7251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</w:rPr>
      </w:pPr>
    </w:p>
    <w:p w14:paraId="271012B4" w14:textId="324608C3" w:rsidR="00ED1244" w:rsidRDefault="00ED1244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</w:rPr>
      </w:pPr>
    </w:p>
    <w:p w14:paraId="43CAFD00" w14:textId="5D58D2DF" w:rsidR="00AC7921" w:rsidRDefault="00AC792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</w:rPr>
      </w:pPr>
    </w:p>
    <w:p w14:paraId="339EA81A" w14:textId="77777777" w:rsidR="00AC7921" w:rsidRDefault="00AC792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</w:rPr>
      </w:pPr>
    </w:p>
    <w:p w14:paraId="3BEF0F74" w14:textId="77777777" w:rsidR="00ED1244" w:rsidRPr="007C7240" w:rsidRDefault="00ED1244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</w:rPr>
      </w:pPr>
    </w:p>
    <w:p w14:paraId="38015C9F" w14:textId="4560C159" w:rsidR="002F7251" w:rsidRPr="007E2F38" w:rsidRDefault="002F7251" w:rsidP="002F7251">
      <w:pPr>
        <w:pStyle w:val="a3"/>
        <w:shd w:val="clear" w:color="auto" w:fill="FFFFFF"/>
        <w:spacing w:before="0" w:beforeAutospacing="0" w:after="0" w:afterAutospacing="0" w:line="23" w:lineRule="atLeast"/>
        <w:ind w:left="3495" w:hanging="3495"/>
        <w:jc w:val="center"/>
        <w:rPr>
          <w:bCs/>
          <w:color w:val="000000" w:themeColor="text1"/>
          <w:sz w:val="28"/>
          <w:szCs w:val="28"/>
          <w:lang w:val="en-US"/>
        </w:rPr>
      </w:pPr>
      <w:r w:rsidRPr="007C7240">
        <w:rPr>
          <w:bCs/>
          <w:color w:val="000000" w:themeColor="text1"/>
          <w:sz w:val="28"/>
          <w:szCs w:val="28"/>
        </w:rPr>
        <w:t>Полевской</w:t>
      </w:r>
      <w:r>
        <w:rPr>
          <w:bCs/>
          <w:color w:val="000000" w:themeColor="text1"/>
          <w:sz w:val="28"/>
          <w:szCs w:val="28"/>
        </w:rPr>
        <w:t>, 202</w:t>
      </w:r>
      <w:r w:rsidR="00AC7921">
        <w:rPr>
          <w:bCs/>
          <w:color w:val="000000" w:themeColor="text1"/>
          <w:sz w:val="28"/>
          <w:szCs w:val="28"/>
          <w:lang w:val="en-US"/>
        </w:rPr>
        <w:t>5</w:t>
      </w:r>
    </w:p>
    <w:p w14:paraId="04DA74E0" w14:textId="105B7893" w:rsidR="003D305E" w:rsidRPr="00ED1244" w:rsidRDefault="002F7251" w:rsidP="00ED1244">
      <w:pPr>
        <w:pStyle w:val="a5"/>
        <w:numPr>
          <w:ilvl w:val="0"/>
          <w:numId w:val="4"/>
        </w:numPr>
        <w:spacing w:after="0" w:line="23" w:lineRule="atLeast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124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  <w:r w:rsidR="003D305E" w:rsidRPr="00ED1244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4BC260FC" w14:textId="77777777" w:rsidR="003D305E" w:rsidRPr="002D0A15" w:rsidRDefault="003D305E" w:rsidP="003D305E">
      <w:pPr>
        <w:pStyle w:val="a5"/>
        <w:widowControl w:val="0"/>
        <w:spacing w:after="0" w:line="23" w:lineRule="atLeast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0F7271" w14:textId="77777777" w:rsidR="003D305E" w:rsidRPr="00AC7921" w:rsidRDefault="003D305E" w:rsidP="00736723">
      <w:pPr>
        <w:pStyle w:val="a5"/>
        <w:widowControl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1.1. Программа проведения государственной итоговой аттестации по образовательной программе среднего профессионального образования 1</w:t>
      </w:r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5.02.03</w:t>
      </w: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Техническая эксплуатация </w:t>
      </w:r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гидравлических машин, гидроприводов и </w:t>
      </w:r>
      <w:proofErr w:type="spellStart"/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гидропневмоавтоматики</w:t>
      </w:r>
      <w:proofErr w:type="spellEnd"/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устанавливает правила организации и проведения ГАПОУ СО «Полевской многопрофильный техникум им. В.И. Назарова» (далее-техникумом), ГИА выпускников, завершающих освоение программы подготовки </w:t>
      </w:r>
      <w:r w:rsidR="007F1B18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специалистов среднего звена</w:t>
      </w: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, включая формы ГИА, требования к использованию средств обучения и воспитания, средств связи при проведении ГИА, требования, предъявляемые к лицам, привлекаемым к проведению ГИА, порядок подачи и рассмотрения апелляций, изменения и (или) аннулирования результатов ГИА. </w:t>
      </w:r>
    </w:p>
    <w:p w14:paraId="1AA66385" w14:textId="68A3C748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1.2.</w:t>
      </w:r>
      <w:r w:rsidR="00246E12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проведения ГИА осуществляется техникумом.</w:t>
      </w:r>
    </w:p>
    <w:p w14:paraId="7C44B290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1.3. Выпускникам и лицам, привлекаемым к проведению ГИА, во время ее проведения запрещается иметь при себе и использовать средства связи.</w:t>
      </w:r>
    </w:p>
    <w:p w14:paraId="728348ED" w14:textId="77777777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1.4.</w:t>
      </w:r>
      <w:r w:rsidRPr="00AC7921">
        <w:tab/>
        <w:t>В день проведения демонстрационного экзамена в центре проведения экзамена могут присутствовать:</w:t>
      </w:r>
    </w:p>
    <w:p w14:paraId="3191ADCD" w14:textId="77777777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а) должностные лица органа исполнительной власти субъекта Российской Федерации, осуществляющего управление в сфере образования (по решению указанного органа);</w:t>
      </w:r>
    </w:p>
    <w:p w14:paraId="3CC55522" w14:textId="77777777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б) представители оператора (по согласованию с техникумом);</w:t>
      </w:r>
    </w:p>
    <w:p w14:paraId="795FD403" w14:textId="77777777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в) медицинские работники (по решению техникума);</w:t>
      </w:r>
    </w:p>
    <w:p w14:paraId="6C556F0C" w14:textId="77777777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г) представители организаций-партнеров (по решению таких организаций по согласованию с техникумом)</w:t>
      </w:r>
    </w:p>
    <w:p w14:paraId="24921839" w14:textId="0503EA32" w:rsidR="003D305E" w:rsidRPr="00AC7921" w:rsidRDefault="003D305E" w:rsidP="00736723">
      <w:pPr>
        <w:pStyle w:val="s1"/>
        <w:widowControl w:val="0"/>
        <w:shd w:val="clear" w:color="auto" w:fill="FFFFFF"/>
        <w:spacing w:before="0" w:beforeAutospacing="0" w:after="0" w:afterAutospacing="0"/>
        <w:ind w:firstLine="709"/>
        <w:jc w:val="both"/>
      </w:pPr>
      <w:r w:rsidRPr="00AC7921">
        <w:t>Вышеперечисленные лица имеют право</w:t>
      </w:r>
      <w:r w:rsidRPr="00AC7921">
        <w:rPr>
          <w:shd w:val="clear" w:color="auto" w:fill="FFFFFF"/>
        </w:rPr>
        <w:t xml:space="preserve"> пользоваться средствами связи исключительно по вопросам служебной необходимости, в том числе в рамках оказания необходимого содействия главному эксперту. </w:t>
      </w:r>
    </w:p>
    <w:p w14:paraId="13B7F5BC" w14:textId="77777777" w:rsidR="003D305E" w:rsidRPr="00AC7921" w:rsidRDefault="003D305E" w:rsidP="00736723">
      <w:pPr>
        <w:pStyle w:val="a5"/>
        <w:widowControl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C7921">
        <w:rPr>
          <w:rFonts w:ascii="Times New Roman" w:hAnsi="Times New Roman" w:cs="Times New Roman"/>
          <w:sz w:val="24"/>
          <w:szCs w:val="24"/>
        </w:rPr>
        <w:t>1.5.</w:t>
      </w:r>
      <w:r w:rsidRPr="00AC7921">
        <w:rPr>
          <w:rFonts w:ascii="Times New Roman" w:hAnsi="Times New Roman" w:cs="Times New Roman"/>
          <w:sz w:val="24"/>
          <w:szCs w:val="24"/>
        </w:rPr>
        <w:tab/>
        <w:t xml:space="preserve">Программа государственной итоговой аттестации выпускников по </w:t>
      </w:r>
      <w:r w:rsidR="00BA0CC9" w:rsidRPr="00AC7921">
        <w:rPr>
          <w:rFonts w:ascii="Times New Roman" w:hAnsi="Times New Roman" w:cs="Times New Roman"/>
          <w:sz w:val="24"/>
          <w:szCs w:val="24"/>
        </w:rPr>
        <w:t>специальности</w:t>
      </w:r>
      <w:r w:rsidRPr="00AC7921">
        <w:rPr>
          <w:rFonts w:ascii="Times New Roman" w:hAnsi="Times New Roman" w:cs="Times New Roman"/>
          <w:sz w:val="24"/>
          <w:szCs w:val="24"/>
        </w:rPr>
        <w:t xml:space="preserve"> </w:t>
      </w:r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15.02.03 Техническая эксплуатация гидравлических машин, гидроприводов и </w:t>
      </w:r>
      <w:proofErr w:type="spellStart"/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гидропневмоавтоматики</w:t>
      </w:r>
      <w:proofErr w:type="spellEnd"/>
      <w:r w:rsidR="00A61A9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BA0CC9" w:rsidRPr="00AC7921">
        <w:rPr>
          <w:rFonts w:ascii="Times New Roman" w:hAnsi="Times New Roman" w:cs="Times New Roman"/>
          <w:sz w:val="24"/>
          <w:szCs w:val="24"/>
        </w:rPr>
        <w:t>разработана на основании</w:t>
      </w:r>
      <w:r w:rsidRPr="00AC7921">
        <w:rPr>
          <w:rFonts w:ascii="Times New Roman" w:hAnsi="Times New Roman" w:cs="Times New Roman"/>
          <w:sz w:val="24"/>
          <w:szCs w:val="24"/>
        </w:rPr>
        <w:t>:</w:t>
      </w:r>
    </w:p>
    <w:p w14:paraId="135AFB86" w14:textId="77777777" w:rsidR="003D305E" w:rsidRPr="00AC7921" w:rsidRDefault="003D305E" w:rsidP="00736723">
      <w:pPr>
        <w:pStyle w:val="a3"/>
        <w:widowControl w:val="0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C7921">
        <w:t xml:space="preserve">Федерального закона от 29 декабря 2012г. № 273-ФЗ «Об образовании в Российской Федерации» (с последующими изменениями и дополнениями); </w:t>
      </w:r>
    </w:p>
    <w:p w14:paraId="24700F6F" w14:textId="77777777" w:rsidR="003D305E" w:rsidRPr="00AC7921" w:rsidRDefault="003D305E" w:rsidP="00736723">
      <w:pPr>
        <w:pStyle w:val="a3"/>
        <w:widowControl w:val="0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C7921">
        <w:t>Порядка проведения государственной итоговой аттестации по образовательным программам среднего профессионального образования, утвержденного приказом Министерства просвещения РФ от 08 ноября 2021 г.  N 800 (с последующими изменениями и дополнениями);</w:t>
      </w:r>
    </w:p>
    <w:p w14:paraId="7A0CE14C" w14:textId="77777777" w:rsidR="003D305E" w:rsidRPr="00AC7921" w:rsidRDefault="003D305E" w:rsidP="00736723">
      <w:pPr>
        <w:pStyle w:val="a5"/>
        <w:widowControl w:val="0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 w:val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образовательный стандарта среднего профессионального образования по профессии  </w:t>
      </w:r>
      <w:r w:rsidR="002C611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15.02.03 Техническая эксплуатация гидравлических машин, гидроприводов и </w:t>
      </w:r>
      <w:proofErr w:type="spellStart"/>
      <w:r w:rsidR="002C611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гидропневмоавтоматики</w:t>
      </w:r>
      <w:proofErr w:type="spellEnd"/>
      <w:r w:rsidR="002C611A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(утв. </w:t>
      </w:r>
      <w:hyperlink r:id="rId6" w:anchor="sub_0" w:history="1">
        <w:r w:rsidRPr="00AC7921">
          <w:rPr>
            <w:rFonts w:ascii="Times New Roman" w:eastAsia="Times New Roman" w:hAnsi="Times New Roman" w:cs="Times New Roman"/>
            <w:sz w:val="24"/>
            <w:szCs w:val="24"/>
          </w:rPr>
          <w:t>приказом</w:t>
        </w:r>
      </w:hyperlink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52D84" w:rsidRPr="00AC7921">
        <w:rPr>
          <w:rFonts w:ascii="Times New Roman" w:eastAsia="Times New Roman" w:hAnsi="Times New Roman" w:cs="Times New Roman"/>
          <w:sz w:val="24"/>
          <w:szCs w:val="24"/>
        </w:rPr>
        <w:t>Министерства образования и науки РФ от 18 апреля 2014 г</w:t>
      </w:r>
      <w:r w:rsidR="00052D84" w:rsidRPr="00AC7921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>.</w:t>
      </w:r>
      <w:r w:rsidR="007F1B18" w:rsidRPr="00AC7921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 xml:space="preserve"> № </w:t>
      </w:r>
      <w:r w:rsidR="00052D84" w:rsidRPr="00AC7921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>345</w:t>
      </w:r>
      <w:r w:rsidR="007F1B18" w:rsidRPr="00AC7921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>г. )</w:t>
      </w:r>
    </w:p>
    <w:p w14:paraId="5B2C27DB" w14:textId="58DB402A" w:rsidR="007F1B18" w:rsidRPr="00AC7921" w:rsidRDefault="003D305E" w:rsidP="00736723">
      <w:pPr>
        <w:pStyle w:val="a3"/>
        <w:widowControl w:val="0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C7921">
        <w:t>Устава государственного автономного профессионального образовательного учреждения Свердловской области «ГАПО</w:t>
      </w:r>
      <w:r w:rsidR="00AC7921">
        <w:t xml:space="preserve">У СО Полевской многопрофильный </w:t>
      </w:r>
      <w:r w:rsidRPr="00AC7921">
        <w:t xml:space="preserve">техникум им. В.И. Назарова», утвержденного Приказом Министерства образования и молодежной политики Свердловской </w:t>
      </w:r>
      <w:r w:rsidRPr="00B035F4">
        <w:t>области от 03.06.2020 № 467-Д «</w:t>
      </w:r>
      <w:r w:rsidRPr="00AC7921">
        <w:t>Об утверждении Устава государственного автономного профессионального учреждения Свердловской области «Полевской многопрофильный техникум им. В.И. Назарова» (с изменениями и дополнениями)</w:t>
      </w:r>
    </w:p>
    <w:p w14:paraId="4801D127" w14:textId="3EFB4A6D" w:rsidR="003D305E" w:rsidRPr="00AC7921" w:rsidRDefault="003D305E" w:rsidP="00B035F4">
      <w:pPr>
        <w:pStyle w:val="a3"/>
        <w:widowControl w:val="0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</w:pPr>
      <w:r w:rsidRPr="00AC7921">
        <w:t xml:space="preserve">Порядка проведения государственной итоговой аттестации по образовательным программам среднего профессионального образования ГАПОУ СО «Полевской многопрофильный техникум им. В.И. Назарова», утвержденного приказом директора ГАПОУ СО «Полевской многопрофильный техникум им. В.И. Назарова» </w:t>
      </w:r>
      <w:r w:rsidR="00B035F4" w:rsidRPr="004C202A">
        <w:t>№ 126/1–ОД от 07.11.2025 г.;</w:t>
      </w:r>
    </w:p>
    <w:p w14:paraId="112E6F94" w14:textId="01909631" w:rsidR="00ED1244" w:rsidRPr="00AC7921" w:rsidRDefault="003D305E" w:rsidP="00736723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spacing w:val="2"/>
          <w:sz w:val="24"/>
          <w:szCs w:val="24"/>
        </w:rPr>
      </w:pPr>
      <w:r w:rsidRPr="00AC7921">
        <w:rPr>
          <w:b w:val="0"/>
          <w:bCs w:val="0"/>
          <w:kern w:val="0"/>
          <w:sz w:val="24"/>
          <w:szCs w:val="24"/>
        </w:rPr>
        <w:lastRenderedPageBreak/>
        <w:t>Требований к оценочным материа</w:t>
      </w:r>
      <w:r w:rsidR="00AC7921">
        <w:rPr>
          <w:b w:val="0"/>
          <w:bCs w:val="0"/>
          <w:kern w:val="0"/>
          <w:sz w:val="24"/>
          <w:szCs w:val="24"/>
        </w:rPr>
        <w:t xml:space="preserve">лам демонстрационного экзамена </w:t>
      </w:r>
      <w:r w:rsidR="00052D84" w:rsidRPr="00AC7921">
        <w:rPr>
          <w:spacing w:val="2"/>
          <w:sz w:val="24"/>
          <w:szCs w:val="24"/>
        </w:rPr>
        <w:t>КОД 15.02.03-2-2025</w:t>
      </w:r>
      <w:r w:rsidR="00052D84" w:rsidRPr="00AC7921">
        <w:rPr>
          <w:b w:val="0"/>
          <w:bCs w:val="0"/>
          <w:spacing w:val="2"/>
          <w:sz w:val="24"/>
          <w:szCs w:val="24"/>
        </w:rPr>
        <w:t xml:space="preserve"> Техник</w:t>
      </w:r>
    </w:p>
    <w:p w14:paraId="07683C9E" w14:textId="049B2A7C" w:rsidR="003D305E" w:rsidRPr="00AC7921" w:rsidRDefault="003D305E" w:rsidP="00736723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spacing w:val="2"/>
          <w:sz w:val="24"/>
          <w:szCs w:val="24"/>
        </w:rPr>
      </w:pPr>
      <w:r w:rsidRPr="00AC7921">
        <w:rPr>
          <w:b w:val="0"/>
          <w:bCs w:val="0"/>
          <w:iCs/>
          <w:sz w:val="24"/>
          <w:szCs w:val="24"/>
        </w:rPr>
        <w:t>1.6.</w:t>
      </w:r>
      <w:r w:rsidRPr="00AC7921">
        <w:rPr>
          <w:b w:val="0"/>
          <w:bCs w:val="0"/>
          <w:iCs/>
          <w:sz w:val="24"/>
          <w:szCs w:val="24"/>
        </w:rPr>
        <w:tab/>
        <w:t xml:space="preserve">Выпускники, освоившие программу по </w:t>
      </w:r>
      <w:r w:rsidR="00BA0CC9" w:rsidRPr="00AC7921">
        <w:rPr>
          <w:rFonts w:eastAsia="Calibri"/>
          <w:b w:val="0"/>
          <w:bCs w:val="0"/>
          <w:iCs/>
          <w:sz w:val="24"/>
          <w:szCs w:val="24"/>
        </w:rPr>
        <w:t>специальности</w:t>
      </w:r>
      <w:r w:rsidRPr="00AC7921">
        <w:rPr>
          <w:rFonts w:eastAsia="Calibri"/>
          <w:b w:val="0"/>
          <w:bCs w:val="0"/>
          <w:iCs/>
          <w:sz w:val="24"/>
          <w:szCs w:val="24"/>
        </w:rPr>
        <w:t xml:space="preserve"> </w:t>
      </w:r>
      <w:r w:rsidR="00052D84" w:rsidRPr="00AC7921">
        <w:rPr>
          <w:b w:val="0"/>
          <w:bCs w:val="0"/>
          <w:sz w:val="24"/>
          <w:szCs w:val="24"/>
          <w:shd w:val="clear" w:color="auto" w:fill="FFFFFF"/>
        </w:rPr>
        <w:t xml:space="preserve">15.02.03 Техническая эксплуатация гидравлических машин, гидроприводов и </w:t>
      </w:r>
      <w:proofErr w:type="spellStart"/>
      <w:r w:rsidR="00052D84" w:rsidRPr="00AC7921">
        <w:rPr>
          <w:b w:val="0"/>
          <w:bCs w:val="0"/>
          <w:sz w:val="24"/>
          <w:szCs w:val="24"/>
          <w:shd w:val="clear" w:color="auto" w:fill="FFFFFF"/>
        </w:rPr>
        <w:t>гидропневмоавтоматики</w:t>
      </w:r>
      <w:proofErr w:type="spellEnd"/>
      <w:r w:rsidRPr="00AC7921">
        <w:rPr>
          <w:rFonts w:eastAsia="Calibri"/>
          <w:b w:val="0"/>
          <w:bCs w:val="0"/>
          <w:iCs/>
          <w:sz w:val="24"/>
          <w:szCs w:val="24"/>
        </w:rPr>
        <w:t>,</w:t>
      </w:r>
      <w:r w:rsidRPr="00AC7921">
        <w:rPr>
          <w:b w:val="0"/>
          <w:bCs w:val="0"/>
          <w:iCs/>
          <w:sz w:val="24"/>
          <w:szCs w:val="24"/>
        </w:rPr>
        <w:t xml:space="preserve"> сдают ГИА в форме демонстрационного экзамена (далее ДЭ) профильного уровня</w:t>
      </w:r>
      <w:r w:rsidR="007F1B18" w:rsidRPr="00AC7921">
        <w:rPr>
          <w:b w:val="0"/>
          <w:bCs w:val="0"/>
          <w:iCs/>
          <w:sz w:val="24"/>
          <w:szCs w:val="24"/>
        </w:rPr>
        <w:t xml:space="preserve"> и защиты дипломной работы</w:t>
      </w:r>
    </w:p>
    <w:p w14:paraId="44EA2D66" w14:textId="77777777" w:rsidR="000A218B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C7921">
        <w:rPr>
          <w:rFonts w:ascii="Times New Roman" w:hAnsi="Times New Roman" w:cs="Times New Roman"/>
          <w:iCs/>
          <w:sz w:val="24"/>
          <w:szCs w:val="24"/>
        </w:rPr>
        <w:t xml:space="preserve">1.7. </w:t>
      </w:r>
      <w:r w:rsidR="000A218B" w:rsidRPr="00AC7921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ГИА утверждается образовательной организацией после обсуждения на заседании педагогического совета с участием председателей ГЭК, после чего доводится до сведения выпускников не позднее, чем за шесть месяцев до начала ГИА.</w:t>
      </w:r>
    </w:p>
    <w:p w14:paraId="66DC7E24" w14:textId="77777777" w:rsidR="003D305E" w:rsidRPr="00AC7921" w:rsidRDefault="003D305E" w:rsidP="00AC792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E00DFC" w14:textId="77777777" w:rsidR="003D305E" w:rsidRPr="00AC7921" w:rsidRDefault="003D305E" w:rsidP="00AC792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Список терминов и сокращений</w:t>
      </w:r>
    </w:p>
    <w:p w14:paraId="1BC1EB54" w14:textId="77777777" w:rsidR="00ED1244" w:rsidRPr="00AC7921" w:rsidRDefault="00ED1244" w:rsidP="00AC792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96F6C5" w14:textId="2085A235" w:rsid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ГИА</w:t>
      </w:r>
      <w:r w:rsidR="00AC792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="00AC792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Государственная итоговая аттестация</w:t>
      </w:r>
      <w:r w:rsidR="00AC792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55F6F528" w14:textId="41AC9F66" w:rsidR="003D305E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 xml:space="preserve">ФГОС СПО – </w:t>
      </w:r>
      <w:r w:rsidRPr="00AC7921">
        <w:rPr>
          <w:rFonts w:ascii="Times New Roman" w:eastAsia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среднего профессионального образования</w:t>
      </w:r>
      <w:r w:rsidR="00AC792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7E27D4B9" w14:textId="77777777" w:rsidR="003D305E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 xml:space="preserve">ППКРС- </w:t>
      </w:r>
      <w:r w:rsidRPr="00AC7921">
        <w:rPr>
          <w:rFonts w:ascii="Times New Roman" w:eastAsia="Times New Roman" w:hAnsi="Times New Roman" w:cs="Times New Roman"/>
          <w:bCs/>
          <w:sz w:val="24"/>
          <w:szCs w:val="24"/>
        </w:rPr>
        <w:t>программа подготовки квалифицированных рабочих и служащих</w:t>
      </w:r>
    </w:p>
    <w:p w14:paraId="5918AB33" w14:textId="30C17460" w:rsidR="003D305E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7921">
        <w:rPr>
          <w:rFonts w:ascii="Times New Roman" w:hAnsi="Times New Roman" w:cs="Times New Roman"/>
          <w:b/>
          <w:sz w:val="24"/>
          <w:szCs w:val="24"/>
        </w:rPr>
        <w:t>Организации-партнеры</w:t>
      </w:r>
      <w:r w:rsidR="00AC7921">
        <w:rPr>
          <w:rFonts w:ascii="Times New Roman" w:hAnsi="Times New Roman" w:cs="Times New Roman"/>
          <w:b/>
          <w:sz w:val="24"/>
          <w:szCs w:val="24"/>
        </w:rPr>
        <w:t xml:space="preserve"> –</w:t>
      </w:r>
      <w:r w:rsidRPr="00AC79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7921">
        <w:rPr>
          <w:rFonts w:ascii="Times New Roman" w:hAnsi="Times New Roman" w:cs="Times New Roman"/>
          <w:bCs/>
          <w:sz w:val="24"/>
          <w:szCs w:val="24"/>
        </w:rPr>
        <w:t xml:space="preserve">организации, </w:t>
      </w:r>
      <w:r w:rsidRPr="00AC7921">
        <w:rPr>
          <w:rFonts w:ascii="Times New Roman" w:hAnsi="Times New Roman" w:cs="Times New Roman"/>
          <w:bCs/>
          <w:sz w:val="24"/>
          <w:szCs w:val="24"/>
        </w:rPr>
        <w:t>заявленные в практической подготовке выпускников</w:t>
      </w:r>
      <w:r w:rsidR="00AC792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26CB63F" w14:textId="5E387D43" w:rsidR="003D305E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21">
        <w:rPr>
          <w:rFonts w:ascii="Times New Roman" w:hAnsi="Times New Roman" w:cs="Times New Roman"/>
          <w:b/>
          <w:sz w:val="24"/>
          <w:szCs w:val="24"/>
        </w:rPr>
        <w:t>ПМ</w:t>
      </w:r>
      <w:r w:rsidR="00AC79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hAnsi="Times New Roman" w:cs="Times New Roman"/>
          <w:b/>
          <w:sz w:val="24"/>
          <w:szCs w:val="24"/>
        </w:rPr>
        <w:t>-</w:t>
      </w:r>
      <w:r w:rsidR="00AC79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hAnsi="Times New Roman" w:cs="Times New Roman"/>
          <w:bCs/>
          <w:sz w:val="24"/>
          <w:szCs w:val="24"/>
        </w:rPr>
        <w:t>профессиональный модуль</w:t>
      </w:r>
    </w:p>
    <w:p w14:paraId="3F9845E2" w14:textId="24608AF5" w:rsidR="003D305E" w:rsidRPr="00AC7921" w:rsidRDefault="003D305E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21">
        <w:rPr>
          <w:rFonts w:ascii="Times New Roman" w:hAnsi="Times New Roman" w:cs="Times New Roman"/>
          <w:b/>
          <w:sz w:val="24"/>
          <w:szCs w:val="24"/>
        </w:rPr>
        <w:t>ВД</w:t>
      </w:r>
      <w:r w:rsidR="00AC79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hAnsi="Times New Roman" w:cs="Times New Roman"/>
          <w:b/>
          <w:sz w:val="24"/>
          <w:szCs w:val="24"/>
        </w:rPr>
        <w:t>-</w:t>
      </w:r>
      <w:r w:rsidR="00AC79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921">
        <w:rPr>
          <w:rFonts w:ascii="Times New Roman" w:hAnsi="Times New Roman" w:cs="Times New Roman"/>
          <w:bCs/>
          <w:sz w:val="24"/>
          <w:szCs w:val="24"/>
        </w:rPr>
        <w:t>вид деятельности</w:t>
      </w:r>
    </w:p>
    <w:p w14:paraId="4FBDD561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Демонстрационный экзамен (ДЭ)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форма аттестации, направленная на определение уровня освоения обучающимся, выпускником материала,</w:t>
      </w:r>
      <w:r w:rsidR="00052D84" w:rsidRPr="00AC7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предусмотренного образовательной программой среднего профессионального образования или ее частью, и степени </w:t>
      </w:r>
      <w:proofErr w:type="spellStart"/>
      <w:r w:rsidRPr="00AC7921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профессиональных умений и навыков путем проведения независимой экспертной оценки выполненных обучающимся, выпускником практических заданий в условиях реальных или смоделированных производственных процессов. </w:t>
      </w:r>
    </w:p>
    <w:p w14:paraId="40AFC1C1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Главный эксперт (ГЭ)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физическое лицо, входящее в состав государственной экзаменационной комиссии, которое возглавляет, организует и</w:t>
      </w:r>
      <w:r w:rsidR="00052D84" w:rsidRPr="00AC7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>контролирует деятельность экспертной группы,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экзамена.</w:t>
      </w:r>
    </w:p>
    <w:p w14:paraId="31A8E8F3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Государственная экзаменационная комиссия (ГЭК)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специальный коллегиальный орган, создаваемый образовательной организацией по каждой укрупненной группе профессий,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образования,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образования.</w:t>
      </w:r>
    </w:p>
    <w:p w14:paraId="37FD71F8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График проведения демонстрационного экзамена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документ,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год, устанавливающий сроки проведения демонстрационных экзаменов в субъектах Российской Федерации. </w:t>
      </w:r>
    </w:p>
    <w:p w14:paraId="1109F9B5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Единые оценочные материалы демонстрационного экзамена (ОМ)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совокупность конкретных комплектов оценочной документации, вариантов заданий и критериев оценивания,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образования. </w:t>
      </w:r>
    </w:p>
    <w:p w14:paraId="46BD5A96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Задание демонстрационного экзамена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комплексная практическая задача, моделирующая один или несколько видов профессиональной деятельности и выполняемая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режиме реального времени в условиях реального или смоделированного производственного процесса. </w:t>
      </w:r>
    </w:p>
    <w:p w14:paraId="6949116B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Комплект оценочной документации (КОД)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экзамена, требования к составу экспертных групп, инструкции по технике безопасности, а также образцы заданий. </w:t>
      </w:r>
    </w:p>
    <w:p w14:paraId="332E2969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Критерии оценивания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система оценки результатов демонстрационного экзамена, содержащая декомпозицию умений, навыков / практического опыта (подкритериев), представляющую собой перечень конкретных оцениваемых действий (операций) или наборов действий (операций), с описанием результата их выполнения и указанием соответствующей оценки в баллах. </w:t>
      </w:r>
    </w:p>
    <w:p w14:paraId="0CF77E6F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Подготовительный день демонстрационного экзамена (ПД ДЭ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) – день, назначаемый не позднее чем за один рабочий день до дня проведения демонстрационного экзамена, в течение которого главным экспертом проводится комплекс мероприятий по проверке готовности центра проведения демонстрационного экзамена, распределение обязанностей между членами экспертной группы, распределение рабочих мест (с использованием способа случайной выборки) и знакомство с ними участников демонстрационного экзамена в присутствии членов экспертной группы, технического эксперта, участников демонстрационного экзамена. </w:t>
      </w:r>
    </w:p>
    <w:p w14:paraId="0DBA2146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Продолжительность демонстрационного экзамена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промежуток времени,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документации. </w:t>
      </w:r>
    </w:p>
    <w:p w14:paraId="389B2FB4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Участники демонстрационного экзамена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(участники и/или экзаменуемые) – выпускники и обучающиеся (студенты, курсанты) по основным образовательным программам среднего профессионального образования, допущенные в установленном порядке к промежуточной или государственной итоговой аттестации в форме демонстрационного экзамена,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экзамена. </w:t>
      </w:r>
    </w:p>
    <w:p w14:paraId="3481EBDA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Центр проведения демонстрационного экзамена (ЦПДЭ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) – площадка, оборудованная и оснащенная в соответствии с комплектом оценочной документации для проведения демонстрационного экзамена. </w:t>
      </w:r>
    </w:p>
    <w:p w14:paraId="7741CD67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Цифровой паспорт компетенций (ЦПК)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электронный документ,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информации,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образования, о результатах прохождения обучающимся, выпускником аттестации в форме демонстрационного экзамена по образовательной программе среднего профессионального образования.</w:t>
      </w:r>
    </w:p>
    <w:p w14:paraId="3271E600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Член экспертной группы (ЧЭГ)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физическое лицо, входящее в состав государственной экзаменационной комиссии, и осуществляющее непосредственную оценку выполнения выпускником заданий демонстрационного экзамена. </w:t>
      </w:r>
    </w:p>
    <w:p w14:paraId="569151F5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>Экспертная группа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 – группа экспертов в составе государственной экзаменационной комиссии, созданная образовательной организацией из числа лиц (экспертов демонстрационного экзамена), приглашенных из сторонних организаций и обладающих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профессий, специальностей, по которой проводится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демонстрационный экзамен. </w:t>
      </w:r>
    </w:p>
    <w:p w14:paraId="20021A8B" w14:textId="77777777" w:rsidR="003D305E" w:rsidRPr="00AC7921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921">
        <w:rPr>
          <w:rFonts w:ascii="Times New Roman" w:eastAsia="Times New Roman" w:hAnsi="Times New Roman" w:cs="Times New Roman"/>
          <w:b/>
          <w:sz w:val="24"/>
          <w:szCs w:val="24"/>
        </w:rPr>
        <w:t xml:space="preserve">Эксперт демонстрационного экзамена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>– физическое лицо, приглашенное из сторонней организации и обладающее профессиональными знаниями, навыками и опытом в сфере, соответствующей профессии или специальности среднего профессионального образования или укрупненной группы профессий и специальностей, по которой проводится демонстрационный экзамен, включенное в состав экспертной группы и осуществляющее независимую экспертную оценку выполненных выпускником, обучающимся</w:t>
      </w:r>
      <w:r w:rsidR="007F1B18" w:rsidRPr="00AC7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>заданий</w:t>
      </w:r>
      <w:r w:rsidR="007F1B18" w:rsidRPr="00AC79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C7921">
        <w:rPr>
          <w:rFonts w:ascii="Times New Roman" w:eastAsia="Times New Roman" w:hAnsi="Times New Roman" w:cs="Times New Roman"/>
          <w:sz w:val="24"/>
          <w:szCs w:val="24"/>
        </w:rPr>
        <w:t xml:space="preserve">демонстрационного экзамена. </w:t>
      </w:r>
    </w:p>
    <w:p w14:paraId="0BC1079D" w14:textId="77777777" w:rsidR="003D305E" w:rsidRPr="002D0A15" w:rsidRDefault="003D305E" w:rsidP="003D305E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4DBF98" w14:textId="2B329399" w:rsidR="003D305E" w:rsidRPr="00ED1244" w:rsidRDefault="003D305E" w:rsidP="00ED1244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/>
          <w:sz w:val="24"/>
          <w:szCs w:val="24"/>
        </w:rPr>
        <w:t>ПАСПОРТ ПРОГРАММЫ ГИА</w:t>
      </w:r>
    </w:p>
    <w:p w14:paraId="4CBBEE7A" w14:textId="77777777" w:rsidR="003D305E" w:rsidRPr="00ED1244" w:rsidRDefault="003D305E" w:rsidP="00ED124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76CAF24" w14:textId="4EB86869" w:rsidR="003D305E" w:rsidRPr="00ED1244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1244">
        <w:rPr>
          <w:rFonts w:ascii="Times New Roman" w:hAnsi="Times New Roman" w:cs="Times New Roman"/>
          <w:bCs/>
          <w:sz w:val="24"/>
          <w:szCs w:val="24"/>
        </w:rPr>
        <w:t>2.1.</w:t>
      </w:r>
      <w:r w:rsidR="0073672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A3B51" w:rsidRPr="00ED1244">
        <w:rPr>
          <w:rFonts w:ascii="Times New Roman" w:hAnsi="Times New Roman" w:cs="Times New Roman"/>
          <w:bCs/>
          <w:sz w:val="24"/>
          <w:szCs w:val="24"/>
        </w:rPr>
        <w:t>Специальность</w:t>
      </w:r>
      <w:r w:rsidR="00736723">
        <w:rPr>
          <w:rFonts w:ascii="Times New Roman" w:hAnsi="Times New Roman" w:cs="Times New Roman"/>
          <w:bCs/>
          <w:sz w:val="24"/>
          <w:szCs w:val="24"/>
        </w:rPr>
        <w:t xml:space="preserve"> - </w:t>
      </w:r>
      <w:r w:rsidR="00736723" w:rsidRPr="00736723">
        <w:rPr>
          <w:rFonts w:ascii="Times New Roman" w:hAnsi="Times New Roman" w:cs="Times New Roman"/>
          <w:bCs/>
          <w:sz w:val="24"/>
          <w:szCs w:val="24"/>
        </w:rPr>
        <w:t xml:space="preserve">15.02.03 Техническая эксплуатация гидравлических машин, гидроприводов и </w:t>
      </w:r>
      <w:proofErr w:type="spellStart"/>
      <w:r w:rsidR="00736723" w:rsidRPr="00736723">
        <w:rPr>
          <w:rFonts w:ascii="Times New Roman" w:hAnsi="Times New Roman" w:cs="Times New Roman"/>
          <w:bCs/>
          <w:sz w:val="24"/>
          <w:szCs w:val="24"/>
        </w:rPr>
        <w:t>гидропневмоавтоматики</w:t>
      </w:r>
      <w:proofErr w:type="spellEnd"/>
    </w:p>
    <w:p w14:paraId="0F87CD80" w14:textId="77777777" w:rsidR="003D305E" w:rsidRPr="00ED1244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D1244">
        <w:rPr>
          <w:rFonts w:ascii="Times New Roman" w:hAnsi="Times New Roman" w:cs="Times New Roman"/>
          <w:bCs/>
          <w:sz w:val="24"/>
          <w:szCs w:val="24"/>
        </w:rPr>
        <w:t>2.2 ФГОС СПО</w:t>
      </w:r>
    </w:p>
    <w:p w14:paraId="67E35DAC" w14:textId="77777777" w:rsidR="003D305E" w:rsidRPr="00ED1244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244">
        <w:rPr>
          <w:rFonts w:ascii="Times New Roman" w:hAnsi="Times New Roman" w:cs="Times New Roman"/>
          <w:bCs/>
          <w:sz w:val="24"/>
          <w:szCs w:val="24"/>
        </w:rPr>
        <w:t xml:space="preserve">Федеральный государственный образовательный стандарт среднего профессионального образования по профессии </w:t>
      </w:r>
      <w:r w:rsidR="00052D84"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15.02.03 Техническая эксплуатация гидравлических машин, гидроприводов и </w:t>
      </w:r>
      <w:proofErr w:type="spellStart"/>
      <w:r w:rsidR="00052D84"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гидропневмоавтоматики</w:t>
      </w:r>
      <w:proofErr w:type="spellEnd"/>
      <w:r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="00052D84"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B524D1"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</w:t>
      </w:r>
      <w:r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твержденный </w:t>
      </w:r>
      <w:hyperlink r:id="rId7" w:anchor="sub_0" w:history="1">
        <w:r w:rsidR="00090ACC" w:rsidRPr="00ED1244">
          <w:rPr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приказом</w:t>
        </w:r>
      </w:hyperlink>
      <w:r w:rsidR="00090ACC" w:rsidRPr="00ED124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052D84" w:rsidRPr="00ED1244">
        <w:rPr>
          <w:rFonts w:ascii="Times New Roman" w:hAnsi="Times New Roman" w:cs="Times New Roman"/>
          <w:bCs/>
          <w:sz w:val="24"/>
          <w:szCs w:val="24"/>
        </w:rPr>
        <w:t xml:space="preserve">Министерства образования и науки РФ от 18 апреля 2014 </w:t>
      </w:r>
      <w:r w:rsidR="00052D84" w:rsidRPr="00246E12">
        <w:rPr>
          <w:rFonts w:ascii="Times New Roman" w:hAnsi="Times New Roman" w:cs="Times New Roman"/>
          <w:bCs/>
          <w:sz w:val="24"/>
          <w:szCs w:val="24"/>
        </w:rPr>
        <w:t>г</w:t>
      </w:r>
      <w:r w:rsidR="00052D84" w:rsidRPr="00246E12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 xml:space="preserve"> </w:t>
      </w:r>
      <w:r w:rsidR="00090ACC" w:rsidRPr="00246E12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 xml:space="preserve">№ </w:t>
      </w:r>
      <w:r w:rsidR="00052D84" w:rsidRPr="00246E12">
        <w:rPr>
          <w:rFonts w:ascii="Times New Roman" w:hAnsi="Times New Roman" w:cs="Times New Roman"/>
          <w:bCs/>
          <w:spacing w:val="2"/>
          <w:sz w:val="24"/>
          <w:szCs w:val="24"/>
          <w:shd w:val="clear" w:color="auto" w:fill="FFFFFF"/>
        </w:rPr>
        <w:t>345</w:t>
      </w:r>
    </w:p>
    <w:p w14:paraId="05EE713B" w14:textId="4726F9F1" w:rsidR="003D305E" w:rsidRPr="00736723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 xml:space="preserve"> 2.3.</w:t>
      </w:r>
      <w:r w:rsidR="0073672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>Квалификация</w:t>
      </w:r>
      <w:r w:rsidR="00736723">
        <w:rPr>
          <w:rFonts w:ascii="Times New Roman" w:eastAsia="Times New Roman" w:hAnsi="Times New Roman" w:cs="Times New Roman"/>
          <w:bCs/>
          <w:sz w:val="24"/>
          <w:szCs w:val="24"/>
        </w:rPr>
        <w:t xml:space="preserve"> - </w:t>
      </w:r>
      <w:r w:rsidR="00090ACC" w:rsidRPr="00ED124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техник</w:t>
      </w:r>
    </w:p>
    <w:p w14:paraId="256A7416" w14:textId="74C0B0FA" w:rsidR="003D305E" w:rsidRPr="00ED1244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F94AD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2.4. Срок получения СПО по программе с 1.09.202</w:t>
      </w:r>
      <w:r w:rsidR="008B5AC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3 по 30.06.2026</w:t>
      </w:r>
      <w:r w:rsidRPr="00F94AD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; </w:t>
      </w:r>
      <w:r w:rsidR="008B5ACC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2 </w:t>
      </w:r>
      <w:r w:rsidRPr="00F94AD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год 10 мес.</w:t>
      </w:r>
    </w:p>
    <w:p w14:paraId="7FF42F14" w14:textId="77777777" w:rsidR="003D305E" w:rsidRPr="00ED1244" w:rsidRDefault="003D305E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ED1244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2.5 Итоговые образовательные результаты по программе </w:t>
      </w:r>
    </w:p>
    <w:p w14:paraId="0248F884" w14:textId="793E63C3" w:rsidR="00ED1244" w:rsidRDefault="00B524D1" w:rsidP="00736723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1244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15.02.03 Техническая эксплуатация </w:t>
      </w:r>
      <w:r w:rsidRPr="00ED124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гидравлических машин, гидроприводов и </w:t>
      </w:r>
      <w:proofErr w:type="spellStart"/>
      <w:r w:rsidRPr="00ED124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гидропневмоавтоматики</w:t>
      </w:r>
      <w:proofErr w:type="spellEnd"/>
    </w:p>
    <w:p w14:paraId="5CD3DD65" w14:textId="77777777" w:rsidR="00ED1244" w:rsidRPr="00ED1244" w:rsidRDefault="00ED1244" w:rsidP="00ED1244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1"/>
      </w:tblGrid>
      <w:tr w:rsidR="00090ACC" w14:paraId="6CC71C3E" w14:textId="77777777" w:rsidTr="00090ACC">
        <w:tc>
          <w:tcPr>
            <w:tcW w:w="9571" w:type="dxa"/>
          </w:tcPr>
          <w:p w14:paraId="1DDE1B39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ВД 01</w:t>
            </w:r>
            <w:r w:rsidR="00B524D1" w:rsidRPr="00447B2E">
              <w:rPr>
                <w:rFonts w:ascii="Times New Roman" w:hAnsi="Times New Roman" w:cs="Times New Roman"/>
                <w:sz w:val="24"/>
                <w:szCs w:val="24"/>
              </w:rPr>
              <w:t>Организация и выполнение монтажа, наладки, испытаний, технического обслуживания и ремонта гидравлических и пневматических устройств, систем и приводов</w:t>
            </w:r>
          </w:p>
        </w:tc>
      </w:tr>
      <w:tr w:rsidR="00090ACC" w14:paraId="0933BDE1" w14:textId="77777777" w:rsidTr="00090ACC">
        <w:tc>
          <w:tcPr>
            <w:tcW w:w="9571" w:type="dxa"/>
          </w:tcPr>
          <w:p w14:paraId="2D935BC1" w14:textId="77777777" w:rsidR="00090ACC" w:rsidRPr="00447B2E" w:rsidRDefault="00B524D1" w:rsidP="0038013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1.1. Организовывать и выполнять монтаж гидравлических и пневматических устройств и систем.</w:t>
            </w:r>
          </w:p>
        </w:tc>
      </w:tr>
      <w:tr w:rsidR="00090ACC" w14:paraId="4D137E21" w14:textId="77777777" w:rsidTr="00090ACC">
        <w:tc>
          <w:tcPr>
            <w:tcW w:w="9571" w:type="dxa"/>
          </w:tcPr>
          <w:p w14:paraId="21080E26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1.2. Осуществлять пуск и наладку гидравлических и пневматических приводов.</w:t>
            </w:r>
          </w:p>
        </w:tc>
      </w:tr>
      <w:tr w:rsidR="00090ACC" w14:paraId="7D50383F" w14:textId="77777777" w:rsidTr="00090ACC">
        <w:tc>
          <w:tcPr>
            <w:tcW w:w="9571" w:type="dxa"/>
          </w:tcPr>
          <w:p w14:paraId="7FDA85E9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1.3. Организовывать и проводить испытания гидравлических и пневматических устройств и систем</w:t>
            </w:r>
            <w:r w:rsidR="00090ACC" w:rsidRPr="00447B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524D1" w14:paraId="2CB8C473" w14:textId="77777777" w:rsidTr="00090ACC">
        <w:tc>
          <w:tcPr>
            <w:tcW w:w="9571" w:type="dxa"/>
          </w:tcPr>
          <w:p w14:paraId="098ACBCA" w14:textId="77777777" w:rsidR="00B524D1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1.4. Организовывать и выполнять техническое диагностирование гидравлических и пневматических устройств и систем.</w:t>
            </w:r>
          </w:p>
        </w:tc>
      </w:tr>
      <w:tr w:rsidR="00B524D1" w14:paraId="29F3D23E" w14:textId="77777777" w:rsidTr="00090ACC">
        <w:tc>
          <w:tcPr>
            <w:tcW w:w="9571" w:type="dxa"/>
          </w:tcPr>
          <w:p w14:paraId="47552EDE" w14:textId="77777777" w:rsidR="00B524D1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1.5. Организовывать и выполнять техническое обслуживание гидравлических и пневматических устройств и систем.</w:t>
            </w:r>
            <w:r w:rsidR="00447B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524D1" w14:paraId="5829434C" w14:textId="77777777" w:rsidTr="00090ACC">
        <w:tc>
          <w:tcPr>
            <w:tcW w:w="9571" w:type="dxa"/>
          </w:tcPr>
          <w:p w14:paraId="09D554F7" w14:textId="77777777" w:rsidR="00B524D1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1.6. Организовывать и выполнять ремонт гидравлических и пневматических систем</w:t>
            </w:r>
          </w:p>
        </w:tc>
      </w:tr>
      <w:tr w:rsidR="00090ACC" w14:paraId="3A29D6AE" w14:textId="77777777" w:rsidTr="00090ACC">
        <w:tc>
          <w:tcPr>
            <w:tcW w:w="9571" w:type="dxa"/>
          </w:tcPr>
          <w:p w14:paraId="4207A3F5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ВД 02.</w:t>
            </w:r>
            <w:r w:rsidR="00B524D1"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Проектирование гидравлических и пневматических приводов изделий.</w:t>
            </w:r>
          </w:p>
        </w:tc>
      </w:tr>
      <w:tr w:rsidR="00090ACC" w14:paraId="75CAD3D1" w14:textId="77777777" w:rsidTr="00090ACC">
        <w:tc>
          <w:tcPr>
            <w:tcW w:w="9571" w:type="dxa"/>
          </w:tcPr>
          <w:p w14:paraId="721DA188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2.1. Участвовать в проектировании гидравлических и пневматических приводов по заданным условиям и разрабатывать принципиальные схемы.</w:t>
            </w:r>
          </w:p>
        </w:tc>
      </w:tr>
      <w:tr w:rsidR="00090ACC" w14:paraId="3341D10D" w14:textId="77777777" w:rsidTr="00090ACC">
        <w:tc>
          <w:tcPr>
            <w:tcW w:w="9571" w:type="dxa"/>
          </w:tcPr>
          <w:p w14:paraId="012CEB0C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2.2. Использовать прикладные программы при оформлении конструкторской и технологической документации.</w:t>
            </w:r>
          </w:p>
        </w:tc>
      </w:tr>
      <w:tr w:rsidR="00090ACC" w14:paraId="631E7084" w14:textId="77777777" w:rsidTr="00090ACC">
        <w:tc>
          <w:tcPr>
            <w:tcW w:w="9571" w:type="dxa"/>
          </w:tcPr>
          <w:p w14:paraId="7EFDA135" w14:textId="77777777" w:rsidR="00090ACC" w:rsidRPr="00447B2E" w:rsidRDefault="00090ACC" w:rsidP="00447B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ВД 03.</w:t>
            </w:r>
            <w:r w:rsidR="00B524D1"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работы коллектива исполнителей на производственном участке</w:t>
            </w:r>
          </w:p>
        </w:tc>
      </w:tr>
      <w:tr w:rsidR="00090ACC" w14:paraId="2B25578A" w14:textId="77777777" w:rsidTr="00090ACC">
        <w:tc>
          <w:tcPr>
            <w:tcW w:w="9571" w:type="dxa"/>
          </w:tcPr>
          <w:p w14:paraId="21CF5CBC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ПК 3.1. Планировать выполнение работ по ремонту </w:t>
            </w:r>
            <w:proofErr w:type="spellStart"/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гидропневмосмазочной</w:t>
            </w:r>
            <w:proofErr w:type="spellEnd"/>
            <w:r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 аппаратуры.</w:t>
            </w:r>
          </w:p>
        </w:tc>
      </w:tr>
      <w:tr w:rsidR="00090ACC" w14:paraId="46F72A2B" w14:textId="77777777" w:rsidTr="00090ACC">
        <w:tc>
          <w:tcPr>
            <w:tcW w:w="9571" w:type="dxa"/>
          </w:tcPr>
          <w:p w14:paraId="529C084C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3.2. Осуществлять контроль качества проведения ремонта.</w:t>
            </w:r>
          </w:p>
        </w:tc>
      </w:tr>
      <w:tr w:rsidR="00090ACC" w14:paraId="57A7EA47" w14:textId="77777777" w:rsidTr="00090ACC">
        <w:tc>
          <w:tcPr>
            <w:tcW w:w="9571" w:type="dxa"/>
          </w:tcPr>
          <w:p w14:paraId="1319964E" w14:textId="77777777" w:rsidR="00090ACC" w:rsidRPr="00447B2E" w:rsidRDefault="00B524D1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3.3. Руководить производственно-хозяйственной деятельностью на участке.</w:t>
            </w:r>
          </w:p>
        </w:tc>
      </w:tr>
      <w:tr w:rsidR="00090ACC" w14:paraId="51A026D5" w14:textId="77777777" w:rsidTr="00090ACC">
        <w:tc>
          <w:tcPr>
            <w:tcW w:w="9571" w:type="dxa"/>
          </w:tcPr>
          <w:p w14:paraId="5FD38B9E" w14:textId="77777777" w:rsidR="00090ACC" w:rsidRPr="00447B2E" w:rsidRDefault="00090ACC" w:rsidP="00447B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ВД 04</w:t>
            </w:r>
            <w:proofErr w:type="gramStart"/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524D1"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B524D1" w:rsidRPr="00447B2E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работ по одной или нескольким профессиям рабочих, должностям служащих</w:t>
            </w: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47B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7B2E" w:rsidRPr="00447B2E">
              <w:rPr>
                <w:rFonts w:ascii="Times New Roman" w:hAnsi="Times New Roman" w:cs="Times New Roman"/>
                <w:sz w:val="24"/>
                <w:szCs w:val="24"/>
              </w:rPr>
              <w:t>18559 Слесарь-ремонтник</w:t>
            </w:r>
          </w:p>
        </w:tc>
      </w:tr>
      <w:tr w:rsidR="00090ACC" w14:paraId="4B3D6A35" w14:textId="77777777" w:rsidTr="00090ACC">
        <w:tc>
          <w:tcPr>
            <w:tcW w:w="9571" w:type="dxa"/>
          </w:tcPr>
          <w:p w14:paraId="07FE8B94" w14:textId="77777777" w:rsidR="00090ACC" w:rsidRPr="00447B2E" w:rsidRDefault="00447B2E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4.1Выполнять разборку, сборку узлов и ремонт механизмов, оборудования, агрегатов и машин</w:t>
            </w:r>
          </w:p>
        </w:tc>
      </w:tr>
      <w:tr w:rsidR="00090ACC" w14:paraId="07E9E704" w14:textId="77777777" w:rsidTr="00090ACC">
        <w:tc>
          <w:tcPr>
            <w:tcW w:w="9571" w:type="dxa"/>
          </w:tcPr>
          <w:p w14:paraId="0E204B00" w14:textId="77777777" w:rsidR="00090ACC" w:rsidRPr="00447B2E" w:rsidRDefault="00447B2E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ПК 4.2Выполнять испытание узлов и механизмов оборудования, агрегатов и машин.</w:t>
            </w:r>
          </w:p>
        </w:tc>
      </w:tr>
      <w:tr w:rsidR="00090ACC" w14:paraId="2778B765" w14:textId="77777777" w:rsidTr="00090ACC">
        <w:tc>
          <w:tcPr>
            <w:tcW w:w="9571" w:type="dxa"/>
          </w:tcPr>
          <w:p w14:paraId="335037C8" w14:textId="77777777" w:rsidR="00090ACC" w:rsidRPr="00447B2E" w:rsidRDefault="00090ACC" w:rsidP="00447B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</w:tr>
      <w:tr w:rsidR="00090ACC" w14:paraId="3D01A2D8" w14:textId="77777777" w:rsidTr="00090ACC">
        <w:tc>
          <w:tcPr>
            <w:tcW w:w="9571" w:type="dxa"/>
          </w:tcPr>
          <w:p w14:paraId="5D2058F5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</w:tr>
      <w:tr w:rsidR="00090ACC" w14:paraId="28A9FE88" w14:textId="77777777" w:rsidTr="00090ACC">
        <w:tc>
          <w:tcPr>
            <w:tcW w:w="9571" w:type="dxa"/>
          </w:tcPr>
          <w:p w14:paraId="02D10B45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</w:p>
        </w:tc>
      </w:tr>
      <w:tr w:rsidR="00090ACC" w14:paraId="4FA7F316" w14:textId="77777777" w:rsidTr="00090ACC">
        <w:tc>
          <w:tcPr>
            <w:tcW w:w="9571" w:type="dxa"/>
          </w:tcPr>
          <w:p w14:paraId="1C965E2F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04. Эффективно взаимодействовать и работать в коллективе и команде</w:t>
            </w:r>
          </w:p>
        </w:tc>
      </w:tr>
      <w:tr w:rsidR="00090ACC" w14:paraId="2BF2575F" w14:textId="77777777" w:rsidTr="00090ACC">
        <w:tc>
          <w:tcPr>
            <w:tcW w:w="9571" w:type="dxa"/>
          </w:tcPr>
          <w:p w14:paraId="79256DCD" w14:textId="77777777" w:rsidR="00090ACC" w:rsidRPr="00447B2E" w:rsidRDefault="00090ACC" w:rsidP="00447B2E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</w:p>
        </w:tc>
      </w:tr>
      <w:tr w:rsidR="00090ACC" w14:paraId="4B60B644" w14:textId="77777777" w:rsidTr="00090ACC">
        <w:tc>
          <w:tcPr>
            <w:tcW w:w="9571" w:type="dxa"/>
          </w:tcPr>
          <w:p w14:paraId="0B0EA1C5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</w:t>
            </w:r>
            <w:r w:rsidR="0050513C" w:rsidRPr="00447B2E">
              <w:rPr>
                <w:rFonts w:ascii="Times New Roman" w:hAnsi="Times New Roman" w:cs="Times New Roman"/>
                <w:sz w:val="24"/>
                <w:szCs w:val="24"/>
              </w:rPr>
              <w:t>ты антикоррупционного поведения</w:t>
            </w:r>
          </w:p>
        </w:tc>
      </w:tr>
      <w:tr w:rsidR="00090ACC" w14:paraId="3F31D82F" w14:textId="77777777" w:rsidTr="00090ACC">
        <w:tc>
          <w:tcPr>
            <w:tcW w:w="9571" w:type="dxa"/>
          </w:tcPr>
          <w:p w14:paraId="583D3547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</w:t>
            </w:r>
            <w:r w:rsidR="0050513C" w:rsidRPr="00447B2E">
              <w:rPr>
                <w:rFonts w:ascii="Times New Roman" w:hAnsi="Times New Roman" w:cs="Times New Roman"/>
                <w:sz w:val="24"/>
                <w:szCs w:val="24"/>
              </w:rPr>
              <w:t>вовать в чрезвычайных ситуациях</w:t>
            </w:r>
          </w:p>
        </w:tc>
      </w:tr>
      <w:tr w:rsidR="00090ACC" w14:paraId="7649E0C8" w14:textId="77777777" w:rsidTr="00090ACC">
        <w:tc>
          <w:tcPr>
            <w:tcW w:w="9571" w:type="dxa"/>
          </w:tcPr>
          <w:p w14:paraId="763F526C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</w:t>
            </w:r>
            <w:r w:rsidR="0050513C" w:rsidRPr="00447B2E">
              <w:rPr>
                <w:rFonts w:ascii="Times New Roman" w:hAnsi="Times New Roman" w:cs="Times New Roman"/>
                <w:sz w:val="24"/>
                <w:szCs w:val="24"/>
              </w:rPr>
              <w:t>вня физической подготовленности</w:t>
            </w:r>
          </w:p>
        </w:tc>
      </w:tr>
      <w:tr w:rsidR="00090ACC" w14:paraId="6528BF99" w14:textId="77777777" w:rsidTr="00090ACC">
        <w:tc>
          <w:tcPr>
            <w:tcW w:w="9571" w:type="dxa"/>
          </w:tcPr>
          <w:p w14:paraId="0B415A10" w14:textId="77777777" w:rsidR="00090ACC" w:rsidRPr="00447B2E" w:rsidRDefault="00090ACC" w:rsidP="00447B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7B2E">
              <w:rPr>
                <w:rFonts w:ascii="Times New Roman" w:hAnsi="Times New Roman" w:cs="Times New Roman"/>
                <w:sz w:val="24"/>
                <w:szCs w:val="24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</w:tr>
    </w:tbl>
    <w:p w14:paraId="00FF0B0F" w14:textId="77777777" w:rsidR="00736723" w:rsidRDefault="00736723" w:rsidP="00736723">
      <w:pPr>
        <w:pStyle w:val="a5"/>
        <w:widowControl w:val="0"/>
        <w:autoSpaceDE w:val="0"/>
        <w:autoSpaceDN w:val="0"/>
        <w:adjustRightInd w:val="0"/>
        <w:spacing w:after="0" w:line="23" w:lineRule="atLeast"/>
        <w:rPr>
          <w:rFonts w:ascii="Times New Roman" w:hAnsi="Times New Roman" w:cs="Times New Roman"/>
          <w:b/>
          <w:iCs/>
          <w:sz w:val="24"/>
          <w:szCs w:val="24"/>
        </w:rPr>
      </w:pPr>
    </w:p>
    <w:p w14:paraId="4C3F4508" w14:textId="31937512" w:rsidR="00AA3B51" w:rsidRPr="00ED1244" w:rsidRDefault="00AA3B51" w:rsidP="00ED1244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3" w:lineRule="atLeast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ED1244">
        <w:rPr>
          <w:rFonts w:ascii="Times New Roman" w:hAnsi="Times New Roman" w:cs="Times New Roman"/>
          <w:b/>
          <w:iCs/>
          <w:sz w:val="24"/>
          <w:szCs w:val="24"/>
        </w:rPr>
        <w:t>ФОРМА И СРОКИ ПРОВЕДЕНИЯ ГИА</w:t>
      </w:r>
    </w:p>
    <w:p w14:paraId="3248246A" w14:textId="77777777" w:rsidR="00AA3B51" w:rsidRPr="002D0A15" w:rsidRDefault="00AA3B51" w:rsidP="00AA3B51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b/>
          <w:iCs/>
          <w:sz w:val="24"/>
          <w:szCs w:val="24"/>
        </w:rPr>
      </w:pPr>
    </w:p>
    <w:p w14:paraId="14A9CE8D" w14:textId="77777777" w:rsidR="00AA3B51" w:rsidRDefault="00AA3B51" w:rsidP="0073672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2D0A15">
        <w:rPr>
          <w:rFonts w:ascii="Times New Roman" w:hAnsi="Times New Roman" w:cs="Times New Roman"/>
          <w:sz w:val="24"/>
          <w:szCs w:val="24"/>
        </w:rPr>
        <w:t>ГИА проводится в форме демонстрационного экзамена профильного уровня</w:t>
      </w:r>
      <w:r>
        <w:rPr>
          <w:rFonts w:ascii="Times New Roman" w:hAnsi="Times New Roman" w:cs="Times New Roman"/>
          <w:sz w:val="24"/>
          <w:szCs w:val="24"/>
        </w:rPr>
        <w:t xml:space="preserve"> и защиты дипломной работы</w:t>
      </w:r>
    </w:p>
    <w:p w14:paraId="5165BB1B" w14:textId="73F582B7" w:rsidR="00BB2212" w:rsidRPr="00F94ADF" w:rsidRDefault="00BB2212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3.2.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На провед</w:t>
      </w:r>
      <w:r w:rsidR="00380138">
        <w:rPr>
          <w:rFonts w:ascii="Times New Roman" w:eastAsia="Times New Roman" w:hAnsi="Times New Roman" w:cs="Times New Roman"/>
          <w:sz w:val="24"/>
          <w:szCs w:val="24"/>
        </w:rPr>
        <w:t xml:space="preserve">ение ГИА согласно ФГОС </w:t>
      </w:r>
      <w:r w:rsidR="00380138" w:rsidRPr="00ED12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15.02.03 Техническая эксплуатация гидравлических машин, гидроприводов и </w:t>
      </w:r>
      <w:proofErr w:type="spellStart"/>
      <w:r w:rsidR="00380138" w:rsidRPr="00ED12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гидропневмоавтоматики</w:t>
      </w:r>
      <w:proofErr w:type="spellEnd"/>
      <w:r w:rsidRPr="00ED124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в соответствии с </w:t>
      </w:r>
      <w:r w:rsidRPr="00F94ADF">
        <w:rPr>
          <w:rFonts w:ascii="Times New Roman" w:eastAsia="Times New Roman" w:hAnsi="Times New Roman" w:cs="Times New Roman"/>
          <w:sz w:val="24"/>
          <w:szCs w:val="24"/>
        </w:rPr>
        <w:t xml:space="preserve">календарным учебным графиком отводится 216 часов (6 недель) с </w:t>
      </w:r>
      <w:r w:rsidR="001157A2" w:rsidRPr="00F94ADF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F94A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57A2" w:rsidRPr="00F94ADF">
        <w:rPr>
          <w:rFonts w:ascii="Times New Roman" w:eastAsia="Times New Roman" w:hAnsi="Times New Roman" w:cs="Times New Roman"/>
          <w:sz w:val="24"/>
          <w:szCs w:val="24"/>
        </w:rPr>
        <w:t xml:space="preserve">мая </w:t>
      </w:r>
      <w:r w:rsidRPr="00F94ADF">
        <w:rPr>
          <w:rFonts w:ascii="Times New Roman" w:eastAsia="Times New Roman" w:hAnsi="Times New Roman" w:cs="Times New Roman"/>
          <w:sz w:val="24"/>
          <w:szCs w:val="24"/>
        </w:rPr>
        <w:t>по 28 июня 202</w:t>
      </w:r>
      <w:r w:rsidR="001157A2" w:rsidRPr="00F94ADF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94ADF">
        <w:rPr>
          <w:rFonts w:ascii="Times New Roman" w:eastAsia="Times New Roman" w:hAnsi="Times New Roman" w:cs="Times New Roman"/>
          <w:sz w:val="24"/>
          <w:szCs w:val="24"/>
        </w:rPr>
        <w:t>г</w:t>
      </w:r>
      <w:r w:rsidR="00736723">
        <w:rPr>
          <w:rFonts w:ascii="Times New Roman" w:eastAsia="Times New Roman" w:hAnsi="Times New Roman" w:cs="Times New Roman"/>
          <w:sz w:val="24"/>
          <w:szCs w:val="24"/>
        </w:rPr>
        <w:t>.</w:t>
      </w:r>
      <w:r w:rsidR="001157A2" w:rsidRPr="00F94ADF">
        <w:rPr>
          <w:rFonts w:ascii="Times New Roman" w:eastAsia="Times New Roman" w:hAnsi="Times New Roman" w:cs="Times New Roman"/>
          <w:sz w:val="24"/>
          <w:szCs w:val="24"/>
        </w:rPr>
        <w:t xml:space="preserve"> в том числе:</w:t>
      </w:r>
    </w:p>
    <w:p w14:paraId="46C7EA60" w14:textId="77777777" w:rsidR="001157A2" w:rsidRPr="00F94ADF" w:rsidRDefault="001157A2" w:rsidP="00736723">
      <w:pPr>
        <w:pStyle w:val="a3"/>
        <w:shd w:val="clear" w:color="auto" w:fill="FFFFFF"/>
        <w:spacing w:before="0" w:beforeAutospacing="0" w:after="0" w:afterAutospacing="0"/>
        <w:ind w:left="390"/>
        <w:jc w:val="both"/>
        <w:rPr>
          <w:sz w:val="26"/>
          <w:szCs w:val="26"/>
        </w:rPr>
      </w:pPr>
      <w:r w:rsidRPr="00F94ADF">
        <w:rPr>
          <w:sz w:val="26"/>
          <w:szCs w:val="26"/>
        </w:rPr>
        <w:tab/>
        <w:t>- 4 недели – подготовка дипломной работы;</w:t>
      </w:r>
    </w:p>
    <w:p w14:paraId="7E775078" w14:textId="77777777" w:rsidR="001157A2" w:rsidRPr="00F94ADF" w:rsidRDefault="001157A2" w:rsidP="00736723">
      <w:pPr>
        <w:pStyle w:val="a3"/>
        <w:shd w:val="clear" w:color="auto" w:fill="FFFFFF"/>
        <w:spacing w:before="0" w:beforeAutospacing="0" w:after="0" w:afterAutospacing="0"/>
        <w:ind w:left="390"/>
        <w:jc w:val="both"/>
        <w:rPr>
          <w:sz w:val="26"/>
          <w:szCs w:val="26"/>
        </w:rPr>
      </w:pPr>
      <w:r w:rsidRPr="00F94ADF">
        <w:rPr>
          <w:sz w:val="26"/>
          <w:szCs w:val="26"/>
        </w:rPr>
        <w:tab/>
        <w:t>- 1 неделя – проведение ДЭ;</w:t>
      </w:r>
    </w:p>
    <w:p w14:paraId="42570581" w14:textId="77777777" w:rsidR="001157A2" w:rsidRPr="00F94ADF" w:rsidRDefault="001157A2" w:rsidP="00736723">
      <w:pPr>
        <w:pStyle w:val="a3"/>
        <w:shd w:val="clear" w:color="auto" w:fill="FFFFFF"/>
        <w:spacing w:before="0" w:beforeAutospacing="0" w:after="0" w:afterAutospacing="0"/>
        <w:ind w:left="390"/>
        <w:jc w:val="both"/>
        <w:rPr>
          <w:sz w:val="26"/>
          <w:szCs w:val="26"/>
        </w:rPr>
      </w:pPr>
      <w:r w:rsidRPr="00F94ADF">
        <w:rPr>
          <w:sz w:val="26"/>
          <w:szCs w:val="26"/>
        </w:rPr>
        <w:tab/>
        <w:t>- 1 неделя – защита дипломной работы.</w:t>
      </w:r>
    </w:p>
    <w:p w14:paraId="1983128B" w14:textId="77777777" w:rsidR="00ED1244" w:rsidRDefault="00ED1244" w:rsidP="001157A2">
      <w:pPr>
        <w:pStyle w:val="a3"/>
        <w:shd w:val="clear" w:color="auto" w:fill="FFFFFF"/>
        <w:spacing w:before="0" w:beforeAutospacing="0" w:after="0" w:afterAutospacing="0"/>
        <w:ind w:left="390"/>
        <w:jc w:val="both"/>
        <w:rPr>
          <w:sz w:val="26"/>
          <w:szCs w:val="26"/>
        </w:rPr>
      </w:pPr>
    </w:p>
    <w:p w14:paraId="1F7AEDB9" w14:textId="77777777" w:rsidR="001157A2" w:rsidRPr="00736723" w:rsidRDefault="001157A2" w:rsidP="00D277B6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4"/>
          <w:szCs w:val="26"/>
        </w:rPr>
      </w:pPr>
      <w:r w:rsidRPr="00736723">
        <w:rPr>
          <w:rFonts w:ascii="Times New Roman" w:eastAsia="Times New Roman" w:hAnsi="Times New Roman" w:cs="Times New Roman"/>
          <w:b/>
          <w:sz w:val="24"/>
          <w:szCs w:val="26"/>
        </w:rPr>
        <w:t>Требование к продолжительности демонстрационного экзамена</w:t>
      </w:r>
    </w:p>
    <w:p w14:paraId="2A4CD2C0" w14:textId="77777777" w:rsidR="00ED1244" w:rsidRDefault="00ED1244" w:rsidP="00D277B6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09"/>
        <w:gridCol w:w="1561"/>
        <w:gridCol w:w="3401"/>
        <w:gridCol w:w="2800"/>
      </w:tblGrid>
      <w:tr w:rsidR="00F71A4E" w14:paraId="767C2519" w14:textId="77777777" w:rsidTr="00F71A4E">
        <w:tc>
          <w:tcPr>
            <w:tcW w:w="1809" w:type="dxa"/>
            <w:vAlign w:val="center"/>
          </w:tcPr>
          <w:p w14:paraId="49FE8D1A" w14:textId="77777777" w:rsidR="00F71A4E" w:rsidRPr="00ED1244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1561" w:type="dxa"/>
            <w:vAlign w:val="center"/>
          </w:tcPr>
          <w:p w14:paraId="4577EF71" w14:textId="77777777" w:rsidR="00F71A4E" w:rsidRPr="00ED1244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ДЭ</w:t>
            </w:r>
          </w:p>
        </w:tc>
        <w:tc>
          <w:tcPr>
            <w:tcW w:w="3401" w:type="dxa"/>
            <w:vAlign w:val="center"/>
          </w:tcPr>
          <w:p w14:paraId="2529A974" w14:textId="77777777" w:rsidR="00F71A4E" w:rsidRPr="00ED1244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Составная часть КОД (инвариантная/ вариативная)</w:t>
            </w:r>
          </w:p>
        </w:tc>
        <w:tc>
          <w:tcPr>
            <w:tcW w:w="2800" w:type="dxa"/>
            <w:vAlign w:val="center"/>
          </w:tcPr>
          <w:p w14:paraId="4A569417" w14:textId="77777777" w:rsidR="00F71A4E" w:rsidRPr="00ED1244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ДЭ1</w:t>
            </w:r>
          </w:p>
        </w:tc>
      </w:tr>
      <w:tr w:rsidR="00F71A4E" w14:paraId="48D6E665" w14:textId="77777777" w:rsidTr="00F71A4E">
        <w:tc>
          <w:tcPr>
            <w:tcW w:w="1809" w:type="dxa"/>
            <w:vAlign w:val="center"/>
          </w:tcPr>
          <w:p w14:paraId="13A81BC2" w14:textId="77777777" w:rsidR="00F71A4E" w:rsidRPr="00F71A4E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1561" w:type="dxa"/>
            <w:vAlign w:val="center"/>
          </w:tcPr>
          <w:p w14:paraId="333D95B4" w14:textId="77777777" w:rsidR="00F71A4E" w:rsidRPr="00F71A4E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Профильный</w:t>
            </w:r>
          </w:p>
        </w:tc>
        <w:tc>
          <w:tcPr>
            <w:tcW w:w="3401" w:type="dxa"/>
            <w:vAlign w:val="center"/>
          </w:tcPr>
          <w:p w14:paraId="5CA4E505" w14:textId="77777777" w:rsidR="00F71A4E" w:rsidRPr="00F71A4E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hAnsi="Times New Roman" w:cs="Times New Roman"/>
                <w:sz w:val="24"/>
                <w:szCs w:val="24"/>
              </w:rPr>
              <w:t>Совокупность инвариантной и вариативной частей</w:t>
            </w:r>
          </w:p>
        </w:tc>
        <w:tc>
          <w:tcPr>
            <w:tcW w:w="2800" w:type="dxa"/>
            <w:vAlign w:val="center"/>
          </w:tcPr>
          <w:p w14:paraId="3CF2C75C" w14:textId="77777777" w:rsidR="00F71A4E" w:rsidRPr="00F71A4E" w:rsidRDefault="00F71A4E" w:rsidP="00F71A4E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1A4E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более 4 ч. 30 мин.</w:t>
            </w:r>
          </w:p>
        </w:tc>
      </w:tr>
    </w:tbl>
    <w:p w14:paraId="77517F96" w14:textId="77777777" w:rsidR="00F71A4E" w:rsidRDefault="00F71A4E" w:rsidP="001157A2">
      <w:pPr>
        <w:widowControl w:val="0"/>
        <w:spacing w:after="0" w:line="23" w:lineRule="atLeast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C98A7F7" w14:textId="77777777" w:rsidR="00BB2212" w:rsidRPr="00345678" w:rsidRDefault="00BB2212" w:rsidP="0073672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456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Демонстрационный экзамен направлен на определение уровня освоения выпускником материала, предусмотренного образовательной программой, и степени </w:t>
      </w:r>
      <w:proofErr w:type="spellStart"/>
      <w:r w:rsidRPr="00345678">
        <w:rPr>
          <w:rFonts w:ascii="Times New Roman" w:hAnsi="Times New Roman" w:cs="Times New Roman"/>
          <w:sz w:val="24"/>
          <w:szCs w:val="24"/>
          <w:shd w:val="clear" w:color="auto" w:fill="FFFFFF"/>
        </w:rPr>
        <w:t>сформированности</w:t>
      </w:r>
      <w:proofErr w:type="spellEnd"/>
      <w:r w:rsidRPr="0034567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процессов.</w:t>
      </w:r>
    </w:p>
    <w:p w14:paraId="5770559E" w14:textId="77777777" w:rsidR="00BB2212" w:rsidRDefault="00AA3B51" w:rsidP="00736723">
      <w:pPr>
        <w:widowControl w:val="0"/>
        <w:spacing w:after="0"/>
        <w:ind w:firstLine="709"/>
        <w:jc w:val="both"/>
        <w:rPr>
          <w:color w:val="464C55"/>
          <w:shd w:val="clear" w:color="auto" w:fill="FFFFFF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</w:t>
      </w:r>
      <w:r w:rsidRPr="002D0A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профильного уровня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45678">
        <w:rPr>
          <w:rFonts w:ascii="Times New Roman" w:hAnsi="Times New Roman" w:cs="Times New Roman"/>
          <w:color w:val="000000" w:themeColor="text1"/>
          <w:sz w:val="24"/>
          <w:szCs w:val="24"/>
        </w:rPr>
        <w:t>проводится по решению техникума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основании заявлений выпускников на основе требований к результатам освоения образовательных программ среднего профессионального образования, установленных в соответствии с ФГОС СПО, включая квалификационные требования,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заявленные организациями, работодателями, заинтересованными в подготовке кадров соответствующей квалификации, в том числе являющимися стороной договора </w:t>
      </w:r>
      <w:r w:rsidRPr="002D0A15">
        <w:rPr>
          <w:rFonts w:ascii="Times New Roman" w:hAnsi="Times New Roman" w:cs="Times New Roman"/>
          <w:i/>
          <w:sz w:val="24"/>
          <w:szCs w:val="24"/>
        </w:rPr>
        <w:t>о сетевой форме реализации образовательных программ и (или) договора</w:t>
      </w:r>
      <w:r w:rsidRPr="002D0A15"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 практической подготовке обучающихся (далее - организации-партнеры).</w:t>
      </w:r>
      <w:r w:rsidR="00BB2212" w:rsidRPr="00BB2212">
        <w:rPr>
          <w:color w:val="464C55"/>
          <w:shd w:val="clear" w:color="auto" w:fill="FFFFFF"/>
        </w:rPr>
        <w:t xml:space="preserve"> </w:t>
      </w:r>
    </w:p>
    <w:p w14:paraId="0B9172A8" w14:textId="77777777" w:rsidR="00AA3B51" w:rsidRPr="000A218B" w:rsidRDefault="00AA3B51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A218B">
        <w:rPr>
          <w:rFonts w:ascii="Times New Roman" w:hAnsi="Times New Roman" w:cs="Times New Roman"/>
          <w:sz w:val="24"/>
          <w:szCs w:val="24"/>
        </w:rPr>
        <w:t>Демонстрационный экзамен проводится в центре проведения демонстрационного экзамена (ЦПДЭ), аккредитованного и прошедшего регистрацию в Сервисе управления ЦПДЭ (cpde.firpo.ru), по отдельному графику, утвержденному ФГБОУ ДПО «ИРПО» и ЦОПП Свердловской области</w:t>
      </w:r>
    </w:p>
    <w:p w14:paraId="65E84BDB" w14:textId="77777777" w:rsidR="000A218B" w:rsidRPr="000A218B" w:rsidRDefault="000A218B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3.4. </w:t>
      </w:r>
      <w:r w:rsidR="00BB2212"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Дипломная работа направлена на систематизацию и закрепление знаний выпускника по специальности, а также определение уровня готовности выпускника к самостоятельной профессиональной деятельности. </w:t>
      </w:r>
    </w:p>
    <w:p w14:paraId="1BB2EC93" w14:textId="77777777" w:rsidR="00BB2212" w:rsidRDefault="00BB2212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Дипломная работа предполагает самостоятельную подготовку (написание) выпускником работы, демонстрирующую уровень знаний выпускника в рамках выбранной темы, а также </w:t>
      </w:r>
      <w:proofErr w:type="spellStart"/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его профессиональных умений и навыков.</w:t>
      </w:r>
    </w:p>
    <w:p w14:paraId="423157C9" w14:textId="77777777" w:rsidR="00ED1244" w:rsidRDefault="00ED1244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A2A78FA" w14:textId="77777777" w:rsidR="002C611A" w:rsidRPr="00ED1244" w:rsidRDefault="002C611A" w:rsidP="00736723">
      <w:pPr>
        <w:widowControl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Требование к продолжительности защиты дипломной работы</w:t>
      </w:r>
    </w:p>
    <w:p w14:paraId="2ABD2325" w14:textId="77777777" w:rsidR="00ED1244" w:rsidRDefault="00ED1244" w:rsidP="00ED1244">
      <w:pPr>
        <w:widowControl w:val="0"/>
        <w:spacing w:after="0" w:line="23" w:lineRule="atLeast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C611A" w14:paraId="3F169C30" w14:textId="77777777" w:rsidTr="002C611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FE3CB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аттестации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2957A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Озвучивание отзыва руководителя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D1BAD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Выступление студента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71B9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Ответы на вопросы ГЭК</w:t>
            </w:r>
          </w:p>
        </w:tc>
      </w:tr>
      <w:tr w:rsidR="002C611A" w14:paraId="231C0EC0" w14:textId="77777777" w:rsidTr="002C611A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2B4A7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sz w:val="24"/>
                <w:szCs w:val="24"/>
              </w:rPr>
              <w:t>ГИА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954FF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E6473" w14:textId="00264209" w:rsidR="002C611A" w:rsidRPr="00ED1244" w:rsidRDefault="00ED1244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2C611A" w:rsidRPr="00ED1244">
              <w:rPr>
                <w:rFonts w:ascii="Times New Roman" w:eastAsia="Times New Roman" w:hAnsi="Times New Roman" w:cs="Times New Roman"/>
                <w:sz w:val="24"/>
                <w:szCs w:val="24"/>
              </w:rPr>
              <w:t>о 10 мин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050E4" w14:textId="77777777" w:rsidR="002C611A" w:rsidRPr="00ED1244" w:rsidRDefault="002C611A">
            <w:pPr>
              <w:widowControl w:val="0"/>
              <w:spacing w:line="2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1244">
              <w:rPr>
                <w:rFonts w:ascii="Times New Roman" w:eastAsia="Times New Roman" w:hAnsi="Times New Roman" w:cs="Times New Roman"/>
                <w:sz w:val="24"/>
                <w:szCs w:val="24"/>
              </w:rPr>
              <w:t>До 10 мин</w:t>
            </w:r>
          </w:p>
        </w:tc>
      </w:tr>
    </w:tbl>
    <w:p w14:paraId="791353B9" w14:textId="77777777" w:rsidR="00ED1244" w:rsidRDefault="00ED1244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66EA003" w14:textId="34FA1563" w:rsidR="00BB2212" w:rsidRDefault="000A218B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3.5. </w:t>
      </w:r>
      <w:r w:rsidR="00BB2212"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Тематика дипломных </w:t>
      </w:r>
      <w:proofErr w:type="gramStart"/>
      <w:r w:rsidR="00BB2212"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>работ  определяется</w:t>
      </w:r>
      <w:proofErr w:type="gramEnd"/>
      <w:r w:rsidR="00BB2212"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образовательной организацией. Выпускнику предоставляется право выбора темы дипломного работы, в том числе предложения своей темы с необходимым обоснованием целесообразности ее разработки для практического пр</w:t>
      </w:r>
      <w:r w:rsidR="00855BD0">
        <w:rPr>
          <w:rFonts w:ascii="Times New Roman" w:hAnsi="Times New Roman" w:cs="Times New Roman"/>
          <w:sz w:val="24"/>
          <w:szCs w:val="24"/>
          <w:shd w:val="clear" w:color="auto" w:fill="FFFFFF"/>
        </w:rPr>
        <w:t>именения. Тема дипломной работы</w:t>
      </w:r>
      <w:r w:rsidR="00BB2212" w:rsidRPr="000A218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должна соответствовать содержанию одного или нескольких профессиональных модулей, входящих в образовательную программу среднего профессионального образования.</w:t>
      </w:r>
    </w:p>
    <w:p w14:paraId="1D79B9F6" w14:textId="77777777" w:rsidR="00ED1244" w:rsidRPr="000A218B" w:rsidRDefault="00ED1244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CFD58C6" w14:textId="3D1BA0F3" w:rsidR="000A218B" w:rsidRPr="00ED1244" w:rsidRDefault="000A218B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ED124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Темы дипломных работ</w:t>
      </w:r>
    </w:p>
    <w:p w14:paraId="4E9BD433" w14:textId="77777777" w:rsidR="00ED1244" w:rsidRPr="000A218B" w:rsidRDefault="00ED1244" w:rsidP="000A218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1"/>
        <w:gridCol w:w="8470"/>
      </w:tblGrid>
      <w:tr w:rsidR="000A218B" w:rsidRPr="000A218B" w14:paraId="1D3405B5" w14:textId="77777777" w:rsidTr="000A218B">
        <w:tc>
          <w:tcPr>
            <w:tcW w:w="1101" w:type="dxa"/>
          </w:tcPr>
          <w:p w14:paraId="7E437AEB" w14:textId="77777777" w:rsidR="000A218B" w:rsidRPr="000A218B" w:rsidRDefault="000A218B" w:rsidP="00BB221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№ п/п</w:t>
            </w:r>
          </w:p>
        </w:tc>
        <w:tc>
          <w:tcPr>
            <w:tcW w:w="8470" w:type="dxa"/>
          </w:tcPr>
          <w:p w14:paraId="7DCF8526" w14:textId="77777777" w:rsidR="000A218B" w:rsidRPr="000A218B" w:rsidRDefault="000A218B" w:rsidP="00BB221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Тема дипломной работы</w:t>
            </w:r>
          </w:p>
        </w:tc>
      </w:tr>
      <w:tr w:rsidR="00ED1244" w:rsidRPr="000A218B" w14:paraId="02328BFC" w14:textId="77777777" w:rsidTr="000A218B">
        <w:tc>
          <w:tcPr>
            <w:tcW w:w="1101" w:type="dxa"/>
          </w:tcPr>
          <w:p w14:paraId="6FCBB0D1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8470" w:type="dxa"/>
          </w:tcPr>
          <w:p w14:paraId="744B2760" w14:textId="4239A7BA" w:rsidR="00ED1244" w:rsidRPr="00621784" w:rsidRDefault="00ED1244" w:rsidP="00ED1244">
            <w:pPr>
              <w:pStyle w:val="a7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Управление конкурентоспособностью продукции предприятия (на примере…)</w:t>
            </w:r>
          </w:p>
        </w:tc>
      </w:tr>
      <w:tr w:rsidR="00ED1244" w:rsidRPr="000A218B" w14:paraId="7C935D34" w14:textId="77777777" w:rsidTr="001F6DD8">
        <w:tc>
          <w:tcPr>
            <w:tcW w:w="1101" w:type="dxa"/>
          </w:tcPr>
          <w:p w14:paraId="6830EAA2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8470" w:type="dxa"/>
          </w:tcPr>
          <w:p w14:paraId="37A62983" w14:textId="2EE3EB30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Бизнес-планирование деятельности организации (на примере…)</w:t>
            </w:r>
          </w:p>
        </w:tc>
      </w:tr>
      <w:tr w:rsidR="00ED1244" w:rsidRPr="000A218B" w14:paraId="7D3F74E6" w14:textId="77777777" w:rsidTr="001F6DD8">
        <w:tc>
          <w:tcPr>
            <w:tcW w:w="1101" w:type="dxa"/>
          </w:tcPr>
          <w:p w14:paraId="3C6B9332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8470" w:type="dxa"/>
          </w:tcPr>
          <w:p w14:paraId="05FAB005" w14:textId="50CB0D22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Совершенствование системы стратегического планирования на предприятии (на примере…)</w:t>
            </w:r>
          </w:p>
        </w:tc>
      </w:tr>
      <w:tr w:rsidR="00ED1244" w:rsidRPr="000A218B" w14:paraId="2FDE4396" w14:textId="77777777" w:rsidTr="001F6DD8">
        <w:tc>
          <w:tcPr>
            <w:tcW w:w="1101" w:type="dxa"/>
          </w:tcPr>
          <w:p w14:paraId="06748788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8470" w:type="dxa"/>
          </w:tcPr>
          <w:p w14:paraId="3F801624" w14:textId="28D2A2B6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Разработка мероприятий по повышению качества выпускаемой продукции (на примере…)</w:t>
            </w:r>
          </w:p>
        </w:tc>
      </w:tr>
      <w:tr w:rsidR="00ED1244" w:rsidRPr="000A218B" w14:paraId="4454E663" w14:textId="77777777" w:rsidTr="000A218B">
        <w:tc>
          <w:tcPr>
            <w:tcW w:w="1101" w:type="dxa"/>
          </w:tcPr>
          <w:p w14:paraId="7CD3A988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8470" w:type="dxa"/>
          </w:tcPr>
          <w:p w14:paraId="5F1BB0A7" w14:textId="582C56C4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Совершенствование системы управления качеством продукции на предприятии (на примере…)</w:t>
            </w:r>
          </w:p>
        </w:tc>
      </w:tr>
      <w:tr w:rsidR="00ED1244" w:rsidRPr="000A218B" w14:paraId="24EC5959" w14:textId="77777777" w:rsidTr="000A218B">
        <w:tc>
          <w:tcPr>
            <w:tcW w:w="1101" w:type="dxa"/>
          </w:tcPr>
          <w:p w14:paraId="08173724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8470" w:type="dxa"/>
          </w:tcPr>
          <w:p w14:paraId="7DAB0504" w14:textId="5D2BBE0C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 по восстановлению работоспособности гидравлического и пневматического оборудования, выбор оптимальных методов.</w:t>
            </w:r>
          </w:p>
        </w:tc>
      </w:tr>
      <w:tr w:rsidR="00ED1244" w:rsidRPr="000A218B" w14:paraId="10BA320C" w14:textId="77777777" w:rsidTr="000A218B">
        <w:tc>
          <w:tcPr>
            <w:tcW w:w="1101" w:type="dxa"/>
          </w:tcPr>
          <w:p w14:paraId="1A2C7E94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8470" w:type="dxa"/>
          </w:tcPr>
          <w:p w14:paraId="3800C60A" w14:textId="533294F8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Нормы охраны труда и оценка уровня безопасности при эксплуатации </w:t>
            </w:r>
            <w:proofErr w:type="spellStart"/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гидро</w:t>
            </w:r>
            <w:proofErr w:type="spellEnd"/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пневмооборудования</w:t>
            </w:r>
            <w:proofErr w:type="spellEnd"/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ED1244" w:rsidRPr="000A218B" w14:paraId="17208EFA" w14:textId="77777777" w:rsidTr="000A218B">
        <w:tc>
          <w:tcPr>
            <w:tcW w:w="1101" w:type="dxa"/>
          </w:tcPr>
          <w:p w14:paraId="521EA39E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8470" w:type="dxa"/>
          </w:tcPr>
          <w:p w14:paraId="7C77B325" w14:textId="33BAAB4A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Организация работ по Техническому обслуживанию и ремонту промышленных компрессоров.</w:t>
            </w:r>
          </w:p>
        </w:tc>
      </w:tr>
      <w:tr w:rsidR="00ED1244" w:rsidRPr="000A218B" w14:paraId="11517AAC" w14:textId="77777777" w:rsidTr="000A218B">
        <w:tc>
          <w:tcPr>
            <w:tcW w:w="1101" w:type="dxa"/>
          </w:tcPr>
          <w:p w14:paraId="5719BC19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8470" w:type="dxa"/>
          </w:tcPr>
          <w:p w14:paraId="1151FC87" w14:textId="1B49F905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Управление износом и сроками службы оборудования в производственных системах.</w:t>
            </w:r>
          </w:p>
        </w:tc>
      </w:tr>
      <w:tr w:rsidR="00ED1244" w:rsidRPr="000A218B" w14:paraId="12B428AE" w14:textId="77777777" w:rsidTr="000A218B">
        <w:tc>
          <w:tcPr>
            <w:tcW w:w="1101" w:type="dxa"/>
          </w:tcPr>
          <w:p w14:paraId="7DDBD1BA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8470" w:type="dxa"/>
          </w:tcPr>
          <w:p w14:paraId="7509C414" w14:textId="7FE30510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Безопасность и экологические аспекты в эксплуатации промышленного </w:t>
            </w:r>
            <w:r w:rsidRPr="0062178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lastRenderedPageBreak/>
              <w:t>оборудования.</w:t>
            </w:r>
          </w:p>
        </w:tc>
      </w:tr>
      <w:tr w:rsidR="00ED1244" w:rsidRPr="000A218B" w14:paraId="1B2949A4" w14:textId="77777777" w:rsidTr="000A218B">
        <w:tc>
          <w:tcPr>
            <w:tcW w:w="1101" w:type="dxa"/>
          </w:tcPr>
          <w:p w14:paraId="248966F7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11</w:t>
            </w:r>
          </w:p>
        </w:tc>
        <w:tc>
          <w:tcPr>
            <w:tcW w:w="8470" w:type="dxa"/>
          </w:tcPr>
          <w:p w14:paraId="463FDDB5" w14:textId="43462542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шестеренного насоса с внутренним зацеплением.</w:t>
            </w:r>
          </w:p>
        </w:tc>
      </w:tr>
      <w:tr w:rsidR="00ED1244" w:rsidRPr="000A218B" w14:paraId="534FBBA1" w14:textId="77777777" w:rsidTr="000A218B">
        <w:tc>
          <w:tcPr>
            <w:tcW w:w="1101" w:type="dxa"/>
          </w:tcPr>
          <w:p w14:paraId="19FAC6BD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8470" w:type="dxa"/>
          </w:tcPr>
          <w:p w14:paraId="44A6EFF1" w14:textId="751024EC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гидроцилиндра одностороннего действия.</w:t>
            </w:r>
          </w:p>
        </w:tc>
      </w:tr>
      <w:tr w:rsidR="00ED1244" w:rsidRPr="000A218B" w14:paraId="438C979C" w14:textId="77777777" w:rsidTr="000A218B">
        <w:tc>
          <w:tcPr>
            <w:tcW w:w="1101" w:type="dxa"/>
          </w:tcPr>
          <w:p w14:paraId="34DDE97A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8470" w:type="dxa"/>
          </w:tcPr>
          <w:p w14:paraId="4052CCEE" w14:textId="07656AAC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гидроцилиндра двустороннего действия.</w:t>
            </w:r>
          </w:p>
        </w:tc>
      </w:tr>
      <w:tr w:rsidR="00ED1244" w:rsidRPr="000A218B" w14:paraId="420B2D95" w14:textId="77777777" w:rsidTr="001F6DD8">
        <w:tc>
          <w:tcPr>
            <w:tcW w:w="1101" w:type="dxa"/>
          </w:tcPr>
          <w:p w14:paraId="03A10AA6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8470" w:type="dxa"/>
            <w:vAlign w:val="bottom"/>
          </w:tcPr>
          <w:p w14:paraId="54224703" w14:textId="58BA028D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роторно-винтового насоса ОHВ3.</w:t>
            </w:r>
          </w:p>
        </w:tc>
      </w:tr>
      <w:tr w:rsidR="00ED1244" w:rsidRPr="000A218B" w14:paraId="65672DD9" w14:textId="77777777" w:rsidTr="001F6DD8">
        <w:tc>
          <w:tcPr>
            <w:tcW w:w="1101" w:type="dxa"/>
          </w:tcPr>
          <w:p w14:paraId="41E091C2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8470" w:type="dxa"/>
            <w:vAlign w:val="center"/>
          </w:tcPr>
          <w:p w14:paraId="5F449724" w14:textId="7300D2A8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пластинчатого насоса однократного действия Г12-2М.</w:t>
            </w:r>
          </w:p>
        </w:tc>
      </w:tr>
      <w:tr w:rsidR="00ED1244" w:rsidRPr="000A218B" w14:paraId="2B6CAB21" w14:textId="77777777" w:rsidTr="000A218B">
        <w:tc>
          <w:tcPr>
            <w:tcW w:w="1101" w:type="dxa"/>
          </w:tcPr>
          <w:p w14:paraId="4256BBA4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8470" w:type="dxa"/>
          </w:tcPr>
          <w:p w14:paraId="14696C4E" w14:textId="2D1A15C8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Резервы сокращения затрат организации. </w:t>
            </w:r>
          </w:p>
        </w:tc>
      </w:tr>
      <w:tr w:rsidR="00ED1244" w:rsidRPr="000A218B" w14:paraId="769A2948" w14:textId="77777777" w:rsidTr="000A218B">
        <w:tc>
          <w:tcPr>
            <w:tcW w:w="1101" w:type="dxa"/>
          </w:tcPr>
          <w:p w14:paraId="02EDCCB6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8470" w:type="dxa"/>
          </w:tcPr>
          <w:p w14:paraId="77D30CAC" w14:textId="26F8CD4C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Разработка бизнес-плана организации.</w:t>
            </w:r>
          </w:p>
        </w:tc>
      </w:tr>
      <w:tr w:rsidR="00ED1244" w:rsidRPr="000A218B" w14:paraId="4A08D72F" w14:textId="77777777" w:rsidTr="000A218B">
        <w:tc>
          <w:tcPr>
            <w:tcW w:w="1101" w:type="dxa"/>
          </w:tcPr>
          <w:p w14:paraId="132E973C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8470" w:type="dxa"/>
          </w:tcPr>
          <w:p w14:paraId="7D6C97CF" w14:textId="34A4E953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Совершенствование системы кадрового менеджмента организации.</w:t>
            </w:r>
          </w:p>
        </w:tc>
      </w:tr>
      <w:tr w:rsidR="00ED1244" w:rsidRPr="000A218B" w14:paraId="6AE48CAB" w14:textId="77777777" w:rsidTr="000A218B">
        <w:tc>
          <w:tcPr>
            <w:tcW w:w="1101" w:type="dxa"/>
          </w:tcPr>
          <w:p w14:paraId="503410FF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8470" w:type="dxa"/>
          </w:tcPr>
          <w:p w14:paraId="787CE831" w14:textId="019E6568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Система управления затратами организации и пути ее совершенствования.</w:t>
            </w:r>
          </w:p>
        </w:tc>
      </w:tr>
      <w:tr w:rsidR="00ED1244" w:rsidRPr="000A218B" w14:paraId="11D89912" w14:textId="77777777" w:rsidTr="000A218B">
        <w:tc>
          <w:tcPr>
            <w:tcW w:w="1101" w:type="dxa"/>
          </w:tcPr>
          <w:p w14:paraId="5CF5797A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8470" w:type="dxa"/>
          </w:tcPr>
          <w:p w14:paraId="504212D0" w14:textId="3597E4E1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гидроцилиндра двустороннего действия.</w:t>
            </w:r>
          </w:p>
        </w:tc>
      </w:tr>
      <w:tr w:rsidR="00ED1244" w:rsidRPr="000A218B" w14:paraId="0EC9EAC6" w14:textId="77777777" w:rsidTr="000A218B">
        <w:tc>
          <w:tcPr>
            <w:tcW w:w="1101" w:type="dxa"/>
          </w:tcPr>
          <w:p w14:paraId="3D750368" w14:textId="7777777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A21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8470" w:type="dxa"/>
          </w:tcPr>
          <w:p w14:paraId="4D108BA4" w14:textId="1F3454E8" w:rsidR="00ED1244" w:rsidRPr="00621784" w:rsidRDefault="00ED1244" w:rsidP="00ED124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Планирование</w:t>
            </w: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  <w:t>производственной деятельности</w:t>
            </w: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  <w:t>на</w:t>
            </w: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  <w:t>слесарном участке.</w:t>
            </w:r>
          </w:p>
        </w:tc>
      </w:tr>
      <w:tr w:rsidR="00ED1244" w:rsidRPr="000A218B" w14:paraId="0C06855F" w14:textId="77777777" w:rsidTr="000A218B">
        <w:tc>
          <w:tcPr>
            <w:tcW w:w="1101" w:type="dxa"/>
          </w:tcPr>
          <w:p w14:paraId="41B67C96" w14:textId="71D8C3A7" w:rsidR="00ED1244" w:rsidRPr="000A218B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8470" w:type="dxa"/>
          </w:tcPr>
          <w:p w14:paraId="10D665A8" w14:textId="35AA1D40" w:rsidR="00ED1244" w:rsidRPr="00621784" w:rsidRDefault="00ED1244" w:rsidP="00ED124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Разработка ассортиментной стратегии организации.</w:t>
            </w:r>
          </w:p>
        </w:tc>
      </w:tr>
      <w:tr w:rsidR="00ED1244" w:rsidRPr="000A218B" w14:paraId="7A62F518" w14:textId="77777777" w:rsidTr="000A218B">
        <w:tc>
          <w:tcPr>
            <w:tcW w:w="1101" w:type="dxa"/>
          </w:tcPr>
          <w:p w14:paraId="583B1546" w14:textId="5A322F45" w:rsidR="00ED1244" w:rsidRDefault="00ED1244" w:rsidP="00ED124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8470" w:type="dxa"/>
          </w:tcPr>
          <w:p w14:paraId="6DABFF03" w14:textId="5A30F957" w:rsidR="00ED1244" w:rsidRPr="00621784" w:rsidRDefault="00ED1244" w:rsidP="00ED1244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Инвестиционная деятельность организации и пути ее совершенствования.</w:t>
            </w:r>
          </w:p>
        </w:tc>
      </w:tr>
      <w:tr w:rsidR="00E92308" w:rsidRPr="000A218B" w14:paraId="04B82C89" w14:textId="77777777" w:rsidTr="000A218B">
        <w:tc>
          <w:tcPr>
            <w:tcW w:w="1101" w:type="dxa"/>
          </w:tcPr>
          <w:p w14:paraId="5BC73516" w14:textId="63EA959C" w:rsidR="00E92308" w:rsidRDefault="00E92308" w:rsidP="00E9230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8470" w:type="dxa"/>
          </w:tcPr>
          <w:p w14:paraId="044C7885" w14:textId="3EEFECBD" w:rsidR="00E92308" w:rsidRPr="00621784" w:rsidRDefault="00E92308" w:rsidP="00E9230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2178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работы коллектива исполнителей (на примере участка ремонта гидравлического оборудования) при ремонте гидроцилиндра двустороннего действия</w:t>
            </w:r>
          </w:p>
        </w:tc>
      </w:tr>
    </w:tbl>
    <w:p w14:paraId="6F03C074" w14:textId="77777777" w:rsidR="00ED1244" w:rsidRDefault="00ED1244" w:rsidP="00BB2212">
      <w:pPr>
        <w:widowControl w:val="0"/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24D7C57D" w14:textId="087D0D89" w:rsidR="00736723" w:rsidRPr="00736723" w:rsidRDefault="00BB2212" w:rsidP="00736723">
      <w:pPr>
        <w:pStyle w:val="a5"/>
        <w:widowControl w:val="0"/>
        <w:numPr>
          <w:ilvl w:val="1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6723">
        <w:rPr>
          <w:rFonts w:ascii="Times New Roman" w:eastAsia="Times New Roman" w:hAnsi="Times New Roman" w:cs="Times New Roman"/>
          <w:sz w:val="24"/>
          <w:szCs w:val="24"/>
        </w:rPr>
        <w:t>Для подготовки дипломно</w:t>
      </w:r>
      <w:r w:rsidR="00736723">
        <w:rPr>
          <w:rFonts w:ascii="Times New Roman" w:eastAsia="Times New Roman" w:hAnsi="Times New Roman" w:cs="Times New Roman"/>
          <w:sz w:val="24"/>
          <w:szCs w:val="24"/>
        </w:rPr>
        <w:t>й работы в</w:t>
      </w:r>
      <w:r w:rsidRPr="00736723">
        <w:rPr>
          <w:rFonts w:ascii="Times New Roman" w:eastAsia="Times New Roman" w:hAnsi="Times New Roman" w:cs="Times New Roman"/>
          <w:sz w:val="24"/>
          <w:szCs w:val="24"/>
        </w:rPr>
        <w:t>ыпускнику назначается руководитель и при необходимости консультанты, оказывающие выпускнику методическую поддержку.</w:t>
      </w:r>
    </w:p>
    <w:p w14:paraId="06B2124B" w14:textId="35E90A8F" w:rsidR="00BB2212" w:rsidRPr="00736723" w:rsidRDefault="00BB2212" w:rsidP="00736723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6723">
        <w:rPr>
          <w:rFonts w:ascii="Times New Roman" w:eastAsia="Times New Roman" w:hAnsi="Times New Roman" w:cs="Times New Roman"/>
          <w:sz w:val="24"/>
          <w:szCs w:val="24"/>
        </w:rPr>
        <w:t xml:space="preserve">Закрепление за выпускниками тем дипломных проектов (работ), назначение руководителей и консультантов осуществляется </w:t>
      </w:r>
      <w:r w:rsidR="001C772D" w:rsidRPr="00736723">
        <w:rPr>
          <w:rFonts w:ascii="Times New Roman" w:eastAsia="Times New Roman" w:hAnsi="Times New Roman" w:cs="Times New Roman"/>
          <w:sz w:val="24"/>
          <w:szCs w:val="24"/>
        </w:rPr>
        <w:t>приказом директора техникума</w:t>
      </w:r>
      <w:r w:rsidR="0073672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748D4D" w14:textId="77777777" w:rsidR="00AA3B51" w:rsidRPr="002D0A15" w:rsidRDefault="00AA3B51" w:rsidP="00AA3B51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A5DBCCF" w14:textId="4485CB1D" w:rsidR="00AA3B51" w:rsidRDefault="00AA3B51" w:rsidP="00ED1244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3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/>
          <w:sz w:val="24"/>
          <w:szCs w:val="24"/>
        </w:rPr>
        <w:t>УСЛОВИЯ ПОДГОТОВКИ И ПРОВЕДЕНИЯ ДЕМОНСТРАЦИОННОГО ЭКЗАМЕНА</w:t>
      </w:r>
    </w:p>
    <w:p w14:paraId="39E6A1CB" w14:textId="77777777" w:rsidR="00ED1244" w:rsidRPr="00ED1244" w:rsidRDefault="00ED1244" w:rsidP="00ED1244">
      <w:pPr>
        <w:pStyle w:val="a5"/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211229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4.1.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В целях определения соответствия результатов освоения выпускни</w:t>
      </w:r>
      <w:r w:rsidR="00D277B6">
        <w:rPr>
          <w:rFonts w:ascii="Times New Roman" w:eastAsia="Times New Roman" w:hAnsi="Times New Roman" w:cs="Times New Roman"/>
          <w:sz w:val="24"/>
          <w:szCs w:val="24"/>
        </w:rPr>
        <w:t xml:space="preserve">ками образовательной программы </w:t>
      </w:r>
      <w:r w:rsidR="00380138" w:rsidRPr="00ED124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15.02.03 Техническая эксплуатация </w:t>
      </w:r>
      <w:r w:rsidR="0038013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гидравлических машин, гидроприводов и </w:t>
      </w:r>
      <w:proofErr w:type="spellStart"/>
      <w:r w:rsidR="00380138">
        <w:rPr>
          <w:rFonts w:ascii="Times New Roman" w:hAnsi="Times New Roman" w:cs="Times New Roman"/>
          <w:sz w:val="24"/>
          <w:szCs w:val="24"/>
          <w:shd w:val="clear" w:color="auto" w:fill="FFFFFF"/>
        </w:rPr>
        <w:t>гидропневмоавтоматики</w:t>
      </w:r>
      <w:proofErr w:type="spellEnd"/>
      <w:r w:rsidR="00380138" w:rsidRPr="002D0A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соответствующей ФГОС СПО ГИА проводится государственными экзаменационными комиссиями (далее ГЭК)</w:t>
      </w:r>
    </w:p>
    <w:p w14:paraId="34C29B3E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ГЭК формируется из числа педагогических работников образовательных организаций, </w:t>
      </w:r>
      <w:proofErr w:type="gramStart"/>
      <w:r w:rsidRPr="002D0A15">
        <w:rPr>
          <w:rFonts w:ascii="Times New Roman" w:eastAsia="Times New Roman" w:hAnsi="Times New Roman" w:cs="Times New Roman"/>
          <w:sz w:val="24"/>
          <w:szCs w:val="24"/>
        </w:rPr>
        <w:t>лиц</w:t>
      </w:r>
      <w:proofErr w:type="gramEnd"/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приглашенных из сторонних организаций, в том числе:</w:t>
      </w:r>
    </w:p>
    <w:p w14:paraId="28CA6607" w14:textId="64C88D70" w:rsidR="00AA3B51" w:rsidRPr="002D0A15" w:rsidRDefault="00736723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работников;</w:t>
      </w:r>
    </w:p>
    <w:p w14:paraId="77B8DF79" w14:textId="44630375" w:rsidR="00AA3B51" w:rsidRPr="002D0A15" w:rsidRDefault="00736723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t>представителей организаций –</w:t>
      </w:r>
      <w:r w:rsidR="000A21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t>партнеров, направление деятельности которых, соответствует области профессиональной деятельности, к которой относятся выпускники;</w:t>
      </w:r>
    </w:p>
    <w:p w14:paraId="0A62295C" w14:textId="01252551" w:rsidR="00AA3B51" w:rsidRPr="002D0A15" w:rsidRDefault="00736723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t xml:space="preserve">экспертов организаций, наделенных полномочиями по обеспечению прохождения 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lastRenderedPageBreak/>
        <w:t>ГИА в форме демонстрационного экзамена</w:t>
      </w:r>
      <w:r w:rsidR="00AA3B51">
        <w:rPr>
          <w:rFonts w:ascii="Times New Roman" w:eastAsia="Times New Roman" w:hAnsi="Times New Roman" w:cs="Times New Roman"/>
          <w:sz w:val="24"/>
          <w:szCs w:val="24"/>
        </w:rPr>
        <w:t>. В</w:t>
      </w:r>
      <w:r w:rsidR="00AA3B51" w:rsidRPr="002D0A15">
        <w:rPr>
          <w:rFonts w:ascii="Times New Roman" w:eastAsia="Times New Roman" w:hAnsi="Times New Roman" w:cs="Times New Roman"/>
          <w:sz w:val="24"/>
          <w:szCs w:val="24"/>
        </w:rPr>
        <w:t xml:space="preserve"> составе ГЭК создается экспертная группа из числа экспертов.</w:t>
      </w:r>
    </w:p>
    <w:p w14:paraId="72D96065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4.3.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Состав ГЭК утверждается приказом техникума и действует в течение одного календарного года. В состав ГЭК входят председатель ГЭК, заместитель председателя ГЭК и члены ГЭК.</w:t>
      </w:r>
    </w:p>
    <w:p w14:paraId="185408D1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ГЭК возглавляет председатель, который организует и контролирует деятельность ГЭК, обеспечивает единство требований, предъявляемых выпускникам.</w:t>
      </w:r>
    </w:p>
    <w:p w14:paraId="6AE2F2CB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Председатель ГЭК утверждается не позднее 20 декабря текущего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следующий календарный год (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с 1 января по 31 декабря)</w:t>
      </w:r>
    </w:p>
    <w:p w14:paraId="1F8950C8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Председателем ГЭК </w:t>
      </w:r>
      <w:proofErr w:type="gramStart"/>
      <w:r w:rsidRPr="002D0A15">
        <w:rPr>
          <w:rFonts w:ascii="Times New Roman" w:eastAsia="Times New Roman" w:hAnsi="Times New Roman" w:cs="Times New Roman"/>
          <w:sz w:val="24"/>
          <w:szCs w:val="24"/>
        </w:rPr>
        <w:t>техникума  утверждается</w:t>
      </w:r>
      <w:proofErr w:type="gramEnd"/>
      <w:r w:rsidRPr="002D0A15">
        <w:rPr>
          <w:rFonts w:ascii="Times New Roman" w:eastAsia="Times New Roman" w:hAnsi="Times New Roman" w:cs="Times New Roman"/>
          <w:sz w:val="24"/>
          <w:szCs w:val="24"/>
        </w:rPr>
        <w:t xml:space="preserve"> лицо, не работающее в образовательной организации, из числа:</w:t>
      </w:r>
    </w:p>
    <w:p w14:paraId="71ECC605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Руководителе</w:t>
      </w:r>
      <w:r>
        <w:rPr>
          <w:rFonts w:ascii="Times New Roman" w:eastAsia="Times New Roman" w:hAnsi="Times New Roman" w:cs="Times New Roman"/>
          <w:sz w:val="24"/>
          <w:szCs w:val="24"/>
        </w:rPr>
        <w:t>й ил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и заместителей руководителей организаций, осуществляющих образовательную деятельность, соответствующую области профессиональной деятельности к которой готовятся выпускники; представителей работодателей или их объединений, организаций –партнеров,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</w:t>
      </w:r>
    </w:p>
    <w:p w14:paraId="2375A4F4" w14:textId="77777777" w:rsidR="00AA3B51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Руководитель образовательной организации является заместителем председателя ГЭК.</w:t>
      </w:r>
    </w:p>
    <w:p w14:paraId="7345F749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Решения ГЭК принимаются на закрытых заседаниях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ГЭК является решающим. </w:t>
      </w:r>
    </w:p>
    <w:p w14:paraId="5E2C92C5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Решение ГЭК оформляется протоколом, который подписывается председателем ГЭК, в случае его отсутствия заместителем ГЭК и секретарем ГЭК и хранится в архиве техникума. </w:t>
      </w:r>
    </w:p>
    <w:p w14:paraId="6F077517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4.4. 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Экспертная группа создается по каждой профессии, специальности средне</w:t>
      </w:r>
      <w:r>
        <w:rPr>
          <w:rFonts w:ascii="Times New Roman" w:eastAsia="Times New Roman" w:hAnsi="Times New Roman" w:cs="Times New Roman"/>
          <w:sz w:val="24"/>
          <w:szCs w:val="24"/>
        </w:rPr>
        <w:t>го профессионального образования</w:t>
      </w:r>
      <w:r w:rsidRPr="002D0A1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C23F848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Экспертную группу возглавляет главный эксперт, назначаемый из числа экспертов, включенных состав ГЭК.</w:t>
      </w:r>
    </w:p>
    <w:p w14:paraId="5AF89E9F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Главный эксперт организует и контролирует деятельность возглавляемой экспертной группы, обеспечивает соблюдение всех требований к проведению демонстрационного экзамена и не участвует в оценивании результатов ГИА.</w:t>
      </w:r>
    </w:p>
    <w:p w14:paraId="0EEA2A02" w14:textId="77777777" w:rsidR="00AA3B51" w:rsidRPr="00ED1244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>4.5. Документационное обеспечение</w:t>
      </w:r>
    </w:p>
    <w:p w14:paraId="485A45F3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sz w:val="24"/>
          <w:szCs w:val="24"/>
        </w:rPr>
        <w:t>Демонстрационный экзамен профильного уровня проводится с использованием единых оценочных материалов, включающих в себя конкретные комплекты оценочной документации, варианты заданий и критерии оценивания, разрабатываемых оператором.</w:t>
      </w:r>
    </w:p>
    <w:p w14:paraId="4A3A5019" w14:textId="4CEDD1D4" w:rsidR="00AA3B51" w:rsidRPr="002D0A15" w:rsidRDefault="00AA3B51" w:rsidP="00736723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Банк оценочных материалов БОМ </w:t>
      </w:r>
      <w:hyperlink r:id="rId8" w:history="1">
        <w:r w:rsidR="00736723" w:rsidRPr="0074127B">
          <w:rPr>
            <w:rStyle w:val="a6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  <w:r w:rsidR="00736723">
        <w:rPr>
          <w:rFonts w:ascii="Times New Roman" w:eastAsia="Times New Roman" w:hAnsi="Times New Roman" w:cs="Times New Roman"/>
          <w:b/>
          <w:bCs/>
          <w:spacing w:val="2"/>
          <w:kern w:val="36"/>
          <w:sz w:val="24"/>
          <w:szCs w:val="24"/>
        </w:rPr>
        <w:t xml:space="preserve"> </w:t>
      </w:r>
    </w:p>
    <w:p w14:paraId="3A1F9A3C" w14:textId="77777777" w:rsidR="00AA3B51" w:rsidRPr="002D0A15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Комплект оценочной документации включает комплекс требований для проведения демонстрационного экзамена, перечень оборудования и оснащения, расходных материалов, средств обучения и воспитания, примерный план застройки площадки демонстрационного экзамена, требования к составу экспертных групп, условия привлечения добровольцев (волонтеров) (при необходимости), инструкции по технике безопасности, а также образцы заданий</w:t>
      </w:r>
    </w:p>
    <w:p w14:paraId="696CD0C0" w14:textId="77777777" w:rsidR="00AA3B51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Задание демонстрационного экзамена включает комплексную практическую задачу, моделирующую профессиональную деятельность и выполняемую в режиме реального времени.</w:t>
      </w:r>
    </w:p>
    <w:p w14:paraId="0E91579B" w14:textId="77777777" w:rsidR="00855BD0" w:rsidRPr="00F94ADF" w:rsidRDefault="00855BD0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 xml:space="preserve">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предприятий, рассматриваются профессиональной цикловой комиссией техникума с учетом требований ФГОС СПО. Выпускнику предоставляется право выбора темы дипломной работы, в том числе предложения своей темы с необходимым обоснованием целесообразности ее </w:t>
      </w:r>
      <w:r w:rsidRPr="00F94ADF">
        <w:rPr>
          <w:rFonts w:ascii="Times New Roman" w:hAnsi="Times New Roman" w:cs="Times New Roman"/>
          <w:sz w:val="24"/>
          <w:szCs w:val="24"/>
        </w:rPr>
        <w:lastRenderedPageBreak/>
        <w:t>разработки для практического применения. Тема дипломной работы соответствует содержанию одного или нескольких профессиональных модулей, входящих в образовательную программу среднего профессионального образования</w:t>
      </w:r>
    </w:p>
    <w:p w14:paraId="78DA8077" w14:textId="77777777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>Закрепление тем дипломного проекта (</w:t>
      </w:r>
      <w:proofErr w:type="gramStart"/>
      <w:r w:rsidRPr="00F94ADF">
        <w:rPr>
          <w:rFonts w:ascii="Times New Roman" w:hAnsi="Times New Roman" w:cs="Times New Roman"/>
          <w:sz w:val="24"/>
          <w:szCs w:val="24"/>
        </w:rPr>
        <w:t>работы)  (</w:t>
      </w:r>
      <w:proofErr w:type="gramEnd"/>
      <w:r w:rsidRPr="00F94ADF">
        <w:rPr>
          <w:rFonts w:ascii="Times New Roman" w:hAnsi="Times New Roman" w:cs="Times New Roman"/>
          <w:sz w:val="24"/>
          <w:szCs w:val="24"/>
        </w:rPr>
        <w:t xml:space="preserve">с указанием руководителей сроков выполнения) за студентами оформляется приказом директора техникума. </w:t>
      </w:r>
    </w:p>
    <w:p w14:paraId="717F470B" w14:textId="77777777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 xml:space="preserve">По утверждённым темам руководители дипломных </w:t>
      </w:r>
      <w:r w:rsidR="002C611A" w:rsidRPr="00F94ADF">
        <w:rPr>
          <w:rFonts w:ascii="Times New Roman" w:hAnsi="Times New Roman" w:cs="Times New Roman"/>
          <w:sz w:val="24"/>
          <w:szCs w:val="24"/>
        </w:rPr>
        <w:t>работ</w:t>
      </w:r>
      <w:r w:rsidRPr="00F94ADF">
        <w:rPr>
          <w:rFonts w:ascii="Times New Roman" w:hAnsi="Times New Roman" w:cs="Times New Roman"/>
          <w:sz w:val="24"/>
          <w:szCs w:val="24"/>
        </w:rPr>
        <w:t xml:space="preserve"> разрабатывают индивидуальные задания на работу, которые рассматриваются цикловой комиссией, подписываются руководителем работы</w:t>
      </w:r>
      <w:r w:rsidR="002C611A" w:rsidRPr="00F94ADF">
        <w:rPr>
          <w:rFonts w:ascii="Times New Roman" w:hAnsi="Times New Roman" w:cs="Times New Roman"/>
          <w:sz w:val="24"/>
          <w:szCs w:val="24"/>
        </w:rPr>
        <w:t>.</w:t>
      </w:r>
      <w:r w:rsidRPr="00F94ADF">
        <w:rPr>
          <w:rFonts w:ascii="Times New Roman" w:hAnsi="Times New Roman" w:cs="Times New Roman"/>
          <w:sz w:val="24"/>
          <w:szCs w:val="24"/>
        </w:rPr>
        <w:t xml:space="preserve"> Задания на дипломн</w:t>
      </w:r>
      <w:r w:rsidR="002C611A" w:rsidRPr="00F94ADF">
        <w:rPr>
          <w:rFonts w:ascii="Times New Roman" w:hAnsi="Times New Roman" w:cs="Times New Roman"/>
          <w:sz w:val="24"/>
          <w:szCs w:val="24"/>
        </w:rPr>
        <w:t>ую работу</w:t>
      </w:r>
      <w:r w:rsidRPr="00F94ADF">
        <w:rPr>
          <w:rFonts w:ascii="Times New Roman" w:hAnsi="Times New Roman" w:cs="Times New Roman"/>
          <w:sz w:val="24"/>
          <w:szCs w:val="24"/>
        </w:rPr>
        <w:t xml:space="preserve"> выдаются студенту не позднее, чем за две недели до начала производственной практики.</w:t>
      </w:r>
    </w:p>
    <w:p w14:paraId="3AD56DE7" w14:textId="77777777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 xml:space="preserve">Основными функциями руководителя являются: </w:t>
      </w:r>
    </w:p>
    <w:p w14:paraId="28E608F7" w14:textId="5A97936C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sym w:font="Symbol" w:char="F02D"/>
      </w:r>
      <w:r w:rsidR="00736723">
        <w:rPr>
          <w:rFonts w:ascii="Times New Roman" w:hAnsi="Times New Roman" w:cs="Times New Roman"/>
          <w:sz w:val="24"/>
          <w:szCs w:val="24"/>
        </w:rPr>
        <w:t xml:space="preserve"> </w:t>
      </w:r>
      <w:r w:rsidRPr="00F94ADF">
        <w:rPr>
          <w:rFonts w:ascii="Times New Roman" w:hAnsi="Times New Roman" w:cs="Times New Roman"/>
          <w:sz w:val="24"/>
          <w:szCs w:val="24"/>
        </w:rPr>
        <w:t xml:space="preserve">разработка индивидуальных заданий; </w:t>
      </w:r>
    </w:p>
    <w:p w14:paraId="1BF2C19A" w14:textId="03FF752C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sym w:font="Symbol" w:char="F02D"/>
      </w:r>
      <w:r w:rsidR="00736723">
        <w:rPr>
          <w:rFonts w:ascii="Times New Roman" w:hAnsi="Times New Roman" w:cs="Times New Roman"/>
          <w:sz w:val="24"/>
          <w:szCs w:val="24"/>
        </w:rPr>
        <w:t xml:space="preserve"> </w:t>
      </w:r>
      <w:r w:rsidRPr="00F94ADF">
        <w:rPr>
          <w:rFonts w:ascii="Times New Roman" w:hAnsi="Times New Roman" w:cs="Times New Roman"/>
          <w:sz w:val="24"/>
          <w:szCs w:val="24"/>
        </w:rPr>
        <w:t xml:space="preserve">консультирование по вопросам содержания и последовательности выполнения </w:t>
      </w:r>
    </w:p>
    <w:p w14:paraId="4AF9EA91" w14:textId="77777777" w:rsidR="00855BD0" w:rsidRPr="00F94ADF" w:rsidRDefault="00855BD0" w:rsidP="007367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 xml:space="preserve">дипломной работы; </w:t>
      </w:r>
    </w:p>
    <w:p w14:paraId="70A88A4D" w14:textId="7A3ED1C7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sym w:font="Symbol" w:char="F02D"/>
      </w:r>
      <w:r w:rsidR="00736723">
        <w:rPr>
          <w:rFonts w:ascii="Times New Roman" w:hAnsi="Times New Roman" w:cs="Times New Roman"/>
          <w:sz w:val="24"/>
          <w:szCs w:val="24"/>
        </w:rPr>
        <w:t xml:space="preserve"> </w:t>
      </w:r>
      <w:r w:rsidRPr="00F94ADF">
        <w:rPr>
          <w:rFonts w:ascii="Times New Roman" w:hAnsi="Times New Roman" w:cs="Times New Roman"/>
          <w:sz w:val="24"/>
          <w:szCs w:val="24"/>
        </w:rPr>
        <w:t xml:space="preserve">оказание помощи студенту в подборе необходимой литературы и Интернет-ресурсов; </w:t>
      </w:r>
    </w:p>
    <w:p w14:paraId="0CCE8CB5" w14:textId="5702B35B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sym w:font="Symbol" w:char="F02D"/>
      </w:r>
      <w:r w:rsidR="00736723">
        <w:rPr>
          <w:rFonts w:ascii="Times New Roman" w:hAnsi="Times New Roman" w:cs="Times New Roman"/>
          <w:sz w:val="24"/>
          <w:szCs w:val="24"/>
        </w:rPr>
        <w:t xml:space="preserve"> </w:t>
      </w:r>
      <w:r w:rsidRPr="00F94ADF">
        <w:rPr>
          <w:rFonts w:ascii="Times New Roman" w:hAnsi="Times New Roman" w:cs="Times New Roman"/>
          <w:sz w:val="24"/>
          <w:szCs w:val="24"/>
        </w:rPr>
        <w:t xml:space="preserve">контроль хода выполнения дипломной работы; </w:t>
      </w:r>
    </w:p>
    <w:p w14:paraId="6AF8C269" w14:textId="1DA791D6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sym w:font="Symbol" w:char="F02D"/>
      </w:r>
      <w:r w:rsidR="00736723">
        <w:rPr>
          <w:rFonts w:ascii="Times New Roman" w:hAnsi="Times New Roman" w:cs="Times New Roman"/>
          <w:sz w:val="24"/>
          <w:szCs w:val="24"/>
        </w:rPr>
        <w:t xml:space="preserve"> </w:t>
      </w:r>
      <w:r w:rsidRPr="00F94ADF">
        <w:rPr>
          <w:rFonts w:ascii="Times New Roman" w:hAnsi="Times New Roman" w:cs="Times New Roman"/>
          <w:sz w:val="24"/>
          <w:szCs w:val="24"/>
        </w:rPr>
        <w:t xml:space="preserve">подготовка письменного отзыва на дипломную работу. </w:t>
      </w:r>
    </w:p>
    <w:p w14:paraId="64471AFF" w14:textId="77777777" w:rsidR="00855BD0" w:rsidRPr="00F94ADF" w:rsidRDefault="00855BD0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</w:rPr>
        <w:t>По завершении студентом дипломно</w:t>
      </w:r>
      <w:r w:rsidR="002C611A" w:rsidRPr="00F94ADF">
        <w:rPr>
          <w:rFonts w:ascii="Times New Roman" w:hAnsi="Times New Roman" w:cs="Times New Roman"/>
          <w:sz w:val="24"/>
          <w:szCs w:val="24"/>
        </w:rPr>
        <w:t>й работы</w:t>
      </w:r>
      <w:r w:rsidRPr="00F94ADF">
        <w:rPr>
          <w:rFonts w:ascii="Times New Roman" w:hAnsi="Times New Roman" w:cs="Times New Roman"/>
          <w:sz w:val="24"/>
          <w:szCs w:val="24"/>
        </w:rPr>
        <w:t xml:space="preserve"> руководитель его подписывает и вместе с заданием и письменным отзывом передаёт в учебную часть. </w:t>
      </w:r>
    </w:p>
    <w:p w14:paraId="16E3955C" w14:textId="77777777" w:rsidR="002C611A" w:rsidRPr="00F94ADF" w:rsidRDefault="002C611A" w:rsidP="007367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4ADF">
        <w:rPr>
          <w:rFonts w:ascii="Times New Roman" w:hAnsi="Times New Roman" w:cs="Times New Roman"/>
          <w:sz w:val="24"/>
          <w:szCs w:val="24"/>
          <w:shd w:val="clear" w:color="auto" w:fill="FFFFFF"/>
        </w:rPr>
        <w:t>Оценочные материалы для защиты дипломной работы разрабатывается цикловыми комиссиями под руководством методической службы техникума</w:t>
      </w:r>
      <w:r w:rsidR="001C772D" w:rsidRPr="00F94A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F94ADF">
        <w:rPr>
          <w:rFonts w:ascii="Times New Roman" w:hAnsi="Times New Roman" w:cs="Times New Roman"/>
          <w:sz w:val="24"/>
          <w:szCs w:val="24"/>
          <w:shd w:val="clear" w:color="auto" w:fill="FFFFFF"/>
        </w:rPr>
        <w:t>Приложение 1)</w:t>
      </w:r>
    </w:p>
    <w:p w14:paraId="33E5B367" w14:textId="77777777" w:rsidR="002C611A" w:rsidRPr="00F94ADF" w:rsidRDefault="002C611A" w:rsidP="00736723">
      <w:pPr>
        <w:pStyle w:val="Default"/>
        <w:ind w:firstLine="284"/>
        <w:jc w:val="both"/>
        <w:rPr>
          <w:color w:val="auto"/>
          <w:szCs w:val="28"/>
        </w:rPr>
      </w:pPr>
      <w:r w:rsidRPr="00F94ADF">
        <w:rPr>
          <w:color w:val="auto"/>
          <w:szCs w:val="28"/>
        </w:rPr>
        <w:t>Требования к оформлению дипломной работы, с учетом действующих стандартов, подробно изложены в локальном акте «Требованиях к оформлению и выполнению выпускной квалификационной работы».</w:t>
      </w:r>
    </w:p>
    <w:p w14:paraId="0E204D1D" w14:textId="77777777" w:rsidR="00AA3B51" w:rsidRPr="00ED1244" w:rsidRDefault="00AA3B51" w:rsidP="00736723">
      <w:pPr>
        <w:widowControl w:val="0"/>
        <w:autoSpaceDE w:val="0"/>
        <w:autoSpaceDN w:val="0"/>
        <w:adjustRightInd w:val="0"/>
        <w:spacing w:after="0" w:line="23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proofErr w:type="gramStart"/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>6.Информационное</w:t>
      </w:r>
      <w:proofErr w:type="gramEnd"/>
      <w:r w:rsidRPr="00ED1244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обеспечение</w:t>
      </w:r>
    </w:p>
    <w:p w14:paraId="083B0B15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Демонстрационный экзамен проводится при неукоснительном соблюдении выпускниками, лицами, привлеченными к проведению демонстрационного экзамена, требований охраны труда и производственной безопасности, а также с соблюдением принципов объективности, открытости и равенства выпускников. </w:t>
      </w:r>
    </w:p>
    <w:p w14:paraId="5C24EB49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в центр проведения экзамена осуществляется главным экспертом на основании документов, удостоверяющих личность. </w:t>
      </w:r>
    </w:p>
    <w:p w14:paraId="0F63346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вправе: </w:t>
      </w:r>
    </w:p>
    <w:p w14:paraId="6BDD0D15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пользоваться оборудованием центра проведения демонстрационного экзамена, необходимыми материалами, средствами обучения и воспитания в соответствии с требованиями комплекта оценочной документации; </w:t>
      </w:r>
    </w:p>
    <w:p w14:paraId="1A4BC00A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получать разъяснения технического эксперта по вопросам безопасной и бесперебойной эксплуатации оборудования центра проведения экзамена; </w:t>
      </w:r>
    </w:p>
    <w:p w14:paraId="6712F834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получить копию задания демонстрационного экзамена на бумажном носителе; </w:t>
      </w:r>
    </w:p>
    <w:p w14:paraId="5DC8C20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4.8.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обязаны: </w:t>
      </w:r>
    </w:p>
    <w:p w14:paraId="79C93A6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пользоваться и не иметь при себе средства связи, носител</w:t>
      </w:r>
      <w:r>
        <w:rPr>
          <w:rFonts w:ascii="Times New Roman" w:hAnsi="Times New Roman" w:cs="Times New Roman"/>
          <w:sz w:val="24"/>
          <w:szCs w:val="24"/>
        </w:rPr>
        <w:t>ей</w:t>
      </w:r>
      <w:r w:rsidRPr="002D0A15">
        <w:rPr>
          <w:rFonts w:ascii="Times New Roman" w:hAnsi="Times New Roman" w:cs="Times New Roman"/>
          <w:sz w:val="24"/>
          <w:szCs w:val="24"/>
        </w:rPr>
        <w:t xml:space="preserve"> информации, средства ее передачи и хранения, если это прямо не предусмотрено комплектом оценочной документации; </w:t>
      </w:r>
    </w:p>
    <w:p w14:paraId="37D328F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использовать только средства обучения и воспитания, разрешённые комплектом оценочной документации; </w:t>
      </w:r>
    </w:p>
    <w:p w14:paraId="3AD641A6" w14:textId="77777777" w:rsidR="00AA3B51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sz w:val="24"/>
          <w:szCs w:val="24"/>
        </w:rPr>
        <w:t xml:space="preserve"> во время проведения демонстрационного экзамена не взаимодействовать с другими выпускниками, экспертами, иными лицами, находящимися в центре проведения экзамена, если это не предусмотрено комплектом оценочной документации и заданием демонстрационного экзамена.</w:t>
      </w:r>
    </w:p>
    <w:p w14:paraId="48A15B9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</w:t>
      </w:r>
      <w:r w:rsidRPr="002D0A15">
        <w:rPr>
          <w:rFonts w:ascii="Times New Roman" w:hAnsi="Times New Roman" w:cs="Times New Roman"/>
          <w:sz w:val="24"/>
          <w:szCs w:val="24"/>
        </w:rPr>
        <w:t>Выпускники знакомятся со своими рабочими местами, под руководством главного эксперта также повторно знакомятся с планом проведения демонстрационного экзамена, условиями оказания первичной медицинской помощи в центре проведения экзамена.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sz w:val="24"/>
          <w:szCs w:val="24"/>
        </w:rPr>
        <w:t xml:space="preserve">Факт ознакомления отражается главным экспертом в протоколе распределения </w:t>
      </w:r>
      <w:r w:rsidRPr="002D0A15">
        <w:rPr>
          <w:rFonts w:ascii="Times New Roman" w:hAnsi="Times New Roman" w:cs="Times New Roman"/>
          <w:sz w:val="24"/>
          <w:szCs w:val="24"/>
        </w:rPr>
        <w:lastRenderedPageBreak/>
        <w:t xml:space="preserve">рабочих мест. </w:t>
      </w:r>
    </w:p>
    <w:p w14:paraId="7142907B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 могут иметь при себе лекарственные средства и питание,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экзамена. </w:t>
      </w:r>
    </w:p>
    <w:p w14:paraId="21ADB17A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безопасности. </w:t>
      </w:r>
    </w:p>
    <w:p w14:paraId="1F7E534A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 соответствии с планом проведения демонстрационного экзамена главный эксперт знакомит выпускников с заданиями, передает им копии заданий демонстрационного экзамена. </w:t>
      </w:r>
    </w:p>
    <w:p w14:paraId="4C4DF9AD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мест. </w:t>
      </w:r>
    </w:p>
    <w:p w14:paraId="667039BD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После того, как все выпускники и лица, привлеченные к проведению демонстрационного экзамена, займут свои рабочие места в соответствии с требованиями охраны труда и производственной безопасности, главный эксперт объявляет о начале демонстрационного экзамена. </w:t>
      </w:r>
    </w:p>
    <w:p w14:paraId="7A63E3F8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4.11.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Время начала демонстрационного экзамена фиксируется в протоколе проведения демонстрационного экзамена, составляемом главным экспертом по каждой экзаменационной группе. После объявления главным экспертом начала демонстрационного экзамена выпускники приступают к выполнению заданий демонстрационного экзамена. </w:t>
      </w:r>
    </w:p>
    <w:p w14:paraId="652D98E7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4.12. </w:t>
      </w:r>
      <w:r w:rsidRPr="00A44B9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Оригинал </w:t>
      </w:r>
      <w:r w:rsidRPr="002D0A15">
        <w:rPr>
          <w:rFonts w:ascii="Times New Roman" w:hAnsi="Times New Roman" w:cs="Times New Roman"/>
          <w:sz w:val="24"/>
          <w:szCs w:val="24"/>
        </w:rPr>
        <w:t xml:space="preserve">протокола проведения демонстрационного экзамена передается на хранение в архив техникума в составе архивных документов. </w:t>
      </w:r>
    </w:p>
    <w:p w14:paraId="214FC0D8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4.13. </w:t>
      </w:r>
      <w:r w:rsidRPr="002D0A15">
        <w:rPr>
          <w:rFonts w:ascii="Times New Roman" w:hAnsi="Times New Roman" w:cs="Times New Roman"/>
          <w:sz w:val="24"/>
          <w:szCs w:val="24"/>
        </w:rPr>
        <w:t>В случае досрочного завершения ГИА выпускником по независящим от него причинам результаты ГИА оцениваются по фактически выполненной работе, или по заявлению такого выпускника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 xml:space="preserve"> ГЭК принимается решение об аннулировании результатов ГИА, а такой выпускник признается ГЭК не прошедшим ГИА по уважительной причине. </w:t>
      </w:r>
    </w:p>
    <w:p w14:paraId="0BA5D9AA" w14:textId="77777777" w:rsidR="00AA3B51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Выпускникам, не прошедшим ГИА по уважительной причине, в том числе не явившимся для прохождения ГИА по уважительной причине (далее - выпускники, не прошедшие ГИА по уважительной причине), предоставляется возможность пройти ГИА без отчисления из техникума. </w:t>
      </w:r>
    </w:p>
    <w:p w14:paraId="749C154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Дополнительные заседания ГЭК организуются в установленные в техникуме сроки, но не позднее четырех месяцев после подачи заявления выпускником, не прошедшим ГИА по уважительной причине. </w:t>
      </w:r>
    </w:p>
    <w:p w14:paraId="22E8A89F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4.14. </w:t>
      </w:r>
      <w:r w:rsidRPr="002D0A15">
        <w:rPr>
          <w:rFonts w:ascii="Times New Roman" w:hAnsi="Times New Roman" w:cs="Times New Roman"/>
          <w:sz w:val="24"/>
          <w:szCs w:val="24"/>
        </w:rPr>
        <w:t xml:space="preserve">Выпускники, не прошедшие ГИА по неуважительной причине, в том числе не явившиеся для прохождения ГИА без уважительных причин (далее - выпускники, не прошедшие ГИА по неуважительной причине), и выпускники, получившие на ГИА неудовлетворительные результаты, могут быть допущены для повторного участия в ГИА не более двух раз. </w:t>
      </w:r>
    </w:p>
    <w:p w14:paraId="5299AA36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Выпускники, не прошедшие ГИА по неуважительной причине, и выпускники, получившие на ГИА неудовлетворительные результаты, отчисляются из техникума и проходят ГИА не ранее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D0A15">
        <w:rPr>
          <w:rFonts w:ascii="Times New Roman" w:hAnsi="Times New Roman" w:cs="Times New Roman"/>
          <w:sz w:val="24"/>
          <w:szCs w:val="24"/>
        </w:rPr>
        <w:t xml:space="preserve"> чем через шесть месяцев после прохождения ГИА впервые. </w:t>
      </w:r>
    </w:p>
    <w:p w14:paraId="6C23BA46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Для прохождения ГИА выпускники, не прошедшие ГИА по неуважительной причине, и выпускники, получившие на ГИА неудовлетворительные результаты, восстанавливаются в техникум на период времени, установленный в техникуме,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образования. </w:t>
      </w:r>
    </w:p>
    <w:p w14:paraId="31ADF569" w14:textId="77777777" w:rsidR="00AA3B51" w:rsidRDefault="00AA3B51" w:rsidP="00AA3B51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9AC78DC" w14:textId="7C4DF7E1" w:rsidR="00AA3B51" w:rsidRPr="00ED1244" w:rsidRDefault="00AA3B51" w:rsidP="00ED1244">
      <w:pPr>
        <w:pStyle w:val="a5"/>
        <w:widowControl w:val="0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D12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КОМПЛЕКТ ОЦЕНОЧНОЙ ДОКУМЕНТАЦИИ</w:t>
      </w:r>
    </w:p>
    <w:p w14:paraId="68A58735" w14:textId="77777777" w:rsidR="00AA3B51" w:rsidRPr="002D0A15" w:rsidRDefault="00AA3B51" w:rsidP="00AA3B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140DCB0" w14:textId="77777777" w:rsidR="00AA3B51" w:rsidRPr="002D0A15" w:rsidRDefault="00AA3B51" w:rsidP="00AA3B51">
      <w:pPr>
        <w:widowControl w:val="0"/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5.1.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единых оценочных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материалов, включающих в себя конкретные комплекты оценочной документации, варианты заданий и критерии оценивания (далее – оценочные материалы), выбранные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техникумом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исходя из содержания реализуемой образовательной программы, из размещенных на официальном сайте оператора в сети «интернет» единых оценочных материалов.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 Б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анк оценочных материалов бом </w:t>
      </w:r>
      <w:hyperlink r:id="rId9" w:history="1">
        <w:r w:rsidRPr="002D0A15">
          <w:rPr>
            <w:rStyle w:val="a6"/>
            <w:rFonts w:ascii="Times New Roman" w:eastAsia="Times New Roman" w:hAnsi="Times New Roman" w:cs="Times New Roman"/>
            <w:b/>
            <w:bCs/>
            <w:spacing w:val="2"/>
            <w:kern w:val="36"/>
            <w:sz w:val="24"/>
            <w:szCs w:val="24"/>
          </w:rPr>
          <w:t>https://bom.firpo.ru/public</w:t>
        </w:r>
      </w:hyperlink>
    </w:p>
    <w:p w14:paraId="205F1D0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Режим доступа к конкретному варианту задания для выпускника, а также критериям их оценивания только в день демонстрационного экзамена</w:t>
      </w:r>
    </w:p>
    <w:p w14:paraId="7BE8C418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5.2.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Комплект оценочной документации (код) включает:</w:t>
      </w:r>
    </w:p>
    <w:p w14:paraId="74DC4A27" w14:textId="77777777" w:rsidR="00736723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комплекс требований для проведения демонстрационного экзамена, </w:t>
      </w:r>
    </w:p>
    <w:p w14:paraId="5D1E18A9" w14:textId="77777777" w:rsidR="00736723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6723">
        <w:rPr>
          <w:rFonts w:ascii="Times New Roman" w:hAnsi="Times New Roman" w:cs="Times New Roman"/>
          <w:color w:val="000000" w:themeColor="text1"/>
          <w:sz w:val="24"/>
          <w:szCs w:val="24"/>
        </w:rPr>
        <w:t>перечень оборудования и оснащения</w:t>
      </w:r>
      <w:r w:rsidR="00736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расходных материалов, средств </w:t>
      </w:r>
    </w:p>
    <w:p w14:paraId="42B0C8C3" w14:textId="40FDA134" w:rsidR="00AA3B51" w:rsidRPr="00736723" w:rsidRDefault="00AA3B51" w:rsidP="0073672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67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обучения и воспитания, </w:t>
      </w:r>
    </w:p>
    <w:p w14:paraId="1312C8FE" w14:textId="77777777" w:rsidR="00AA3B51" w:rsidRPr="002D0A15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примерный план застройки площадки демонстрационного экзамена,</w:t>
      </w:r>
    </w:p>
    <w:p w14:paraId="52B57E2E" w14:textId="77777777" w:rsidR="00AA3B51" w:rsidRPr="002D0A15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требования к составу экспертных групп, </w:t>
      </w:r>
    </w:p>
    <w:p w14:paraId="17B6969C" w14:textId="77777777" w:rsidR="00AA3B51" w:rsidRPr="002D0A15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инструкции по технике безопасности, </w:t>
      </w:r>
    </w:p>
    <w:p w14:paraId="52BCA7BA" w14:textId="77777777" w:rsidR="00AA3B51" w:rsidRPr="002D0A15" w:rsidRDefault="00AA3B51" w:rsidP="00736723">
      <w:pPr>
        <w:pStyle w:val="a5"/>
        <w:widowControl w:val="0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образцы заданий.</w:t>
      </w:r>
    </w:p>
    <w:p w14:paraId="2A7B683B" w14:textId="77777777" w:rsidR="00AA3B51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Демонстрационный экзамен проводится с использованием комплектов оценочной документации, включенных в программу ГИА (приложение </w:t>
      </w:r>
      <w:r w:rsidR="00380138"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КОД</w:t>
      </w:r>
      <w:r w:rsidR="001C772D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 xml:space="preserve"> 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1</w:t>
      </w:r>
      <w:r w:rsidR="00380138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5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.0</w:t>
      </w:r>
      <w:r w:rsidR="00380138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2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.</w:t>
      </w:r>
      <w:r w:rsidR="00380138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03</w:t>
      </w:r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-1-</w:t>
      </w:r>
      <w:proofErr w:type="gramStart"/>
      <w:r w:rsidRPr="002D0A15">
        <w:rPr>
          <w:rFonts w:ascii="Times New Roman" w:eastAsia="Times New Roman" w:hAnsi="Times New Roman" w:cs="Times New Roman"/>
          <w:b/>
          <w:bCs/>
          <w:color w:val="000000" w:themeColor="text1"/>
          <w:spacing w:val="2"/>
          <w:kern w:val="36"/>
          <w:sz w:val="24"/>
          <w:szCs w:val="24"/>
        </w:rPr>
        <w:t>2025</w:t>
      </w:r>
      <w:r w:rsidRPr="002D0A15">
        <w:rPr>
          <w:rFonts w:ascii="Times New Roman" w:eastAsia="Times New Roman" w:hAnsi="Times New Roman" w:cs="Times New Roman"/>
          <w:color w:val="000000" w:themeColor="text1"/>
          <w:spacing w:val="2"/>
          <w:kern w:val="36"/>
          <w:sz w:val="24"/>
          <w:szCs w:val="24"/>
        </w:rPr>
        <w:t>  электромонтер</w:t>
      </w:r>
      <w:proofErr w:type="gramEnd"/>
      <w:r w:rsidRPr="002D0A15">
        <w:rPr>
          <w:rFonts w:ascii="Times New Roman" w:eastAsia="Times New Roman" w:hAnsi="Times New Roman" w:cs="Times New Roman"/>
          <w:color w:val="000000" w:themeColor="text1"/>
          <w:spacing w:val="2"/>
          <w:kern w:val="36"/>
          <w:sz w:val="24"/>
          <w:szCs w:val="24"/>
        </w:rPr>
        <w:t xml:space="preserve"> по ремонту и обслуживанию электрооборудования</w:t>
      </w:r>
      <w:r w:rsidRPr="002D0A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5B5A7B38" w14:textId="54C68FCB" w:rsidR="00AA3B51" w:rsidRPr="00A74B80" w:rsidRDefault="00AA3B51" w:rsidP="00736723">
      <w:pPr>
        <w:pStyle w:val="a3"/>
        <w:widowControl w:val="0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 w:themeColor="text1"/>
        </w:rPr>
        <w:t xml:space="preserve"> Ссылка на архив заданий для подготовки к ДЭ  </w:t>
      </w:r>
      <w:r w:rsidRPr="00A74B80">
        <w:rPr>
          <w:color w:val="000000" w:themeColor="text1"/>
        </w:rPr>
        <w:t>ФП "</w:t>
      </w:r>
      <w:proofErr w:type="spellStart"/>
      <w:r w:rsidRPr="00A74B80">
        <w:rPr>
          <w:color w:val="000000" w:themeColor="text1"/>
        </w:rPr>
        <w:t>Профессионалитет</w:t>
      </w:r>
      <w:proofErr w:type="spellEnd"/>
      <w:r w:rsidRPr="00A74B80">
        <w:rPr>
          <w:color w:val="000000" w:themeColor="text1"/>
        </w:rPr>
        <w:t>"</w:t>
      </w:r>
      <w:r>
        <w:rPr>
          <w:color w:val="000000" w:themeColor="text1"/>
        </w:rPr>
        <w:t xml:space="preserve"> </w:t>
      </w:r>
      <w:hyperlink r:id="rId10" w:history="1">
        <w:r w:rsidRPr="00A74B80">
          <w:rPr>
            <w:color w:val="000000" w:themeColor="text1"/>
          </w:rPr>
          <w:t>https://firpo.ru/activities/register-of-evaluation-materials/</w:t>
        </w:r>
      </w:hyperlink>
      <w:r w:rsidR="00736723">
        <w:rPr>
          <w:color w:val="000000" w:themeColor="text1"/>
        </w:rPr>
        <w:t xml:space="preserve"> </w:t>
      </w:r>
    </w:p>
    <w:p w14:paraId="393600BD" w14:textId="77777777" w:rsidR="00AA3B51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Pr="002D0A15">
        <w:rPr>
          <w:rFonts w:ascii="Times New Roman" w:hAnsi="Times New Roman" w:cs="Times New Roman"/>
          <w:sz w:val="24"/>
          <w:szCs w:val="24"/>
        </w:rPr>
        <w:t>Статус победителя, призера чемпионатов профессионального мастерства «Профессионалы» выпускника по профилю осваиваемой образовательной программы среднего профессионального образования засчитывается в качестве оценки "отлично" по демонстрационному экзамену в рамках проведения ГИА по данной образовательной программе среднего профессионального образования</w:t>
      </w:r>
    </w:p>
    <w:p w14:paraId="67C733FD" w14:textId="77777777" w:rsidR="00AA3B51" w:rsidRDefault="00AA3B51" w:rsidP="0073672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5.4. </w:t>
      </w:r>
      <w:r w:rsidRPr="002D0A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ГИА выпускников не может быть заменена на оценку уровня их подготовки на основе текущего контроля успеваемости и результатов промежуточной аттестации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60226F3D" w14:textId="77777777" w:rsidR="00AA3B51" w:rsidRPr="00ED1244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244">
        <w:rPr>
          <w:rFonts w:ascii="Times New Roman" w:hAnsi="Times New Roman" w:cs="Times New Roman"/>
          <w:sz w:val="24"/>
          <w:szCs w:val="24"/>
        </w:rPr>
        <w:t>5.5. Критерии оценки демонстрационного экзамена</w:t>
      </w:r>
    </w:p>
    <w:p w14:paraId="24125A71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Результаты проведения ГИА оцениваются с проставлением одной из отметок: "отлично", "хорошо", "удовлетворительно", "неудовлетворительно" - </w:t>
      </w:r>
      <w:r w:rsidRPr="002D0A15">
        <w:rPr>
          <w:rFonts w:ascii="Times New Roman" w:hAnsi="Times New Roman" w:cs="Times New Roman"/>
          <w:b/>
          <w:sz w:val="24"/>
          <w:szCs w:val="24"/>
        </w:rPr>
        <w:t xml:space="preserve">и объявляются в тот же день после оформления протоколов заседаний ГЭК. </w:t>
      </w:r>
    </w:p>
    <w:p w14:paraId="6F246E6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Процедура оценивания результатов выполнения заданий демонстрационного экзамена осуществляется членами экспертной группы по 100-балльной системе в соответствии с требованиями комплекта оценочной документации. </w:t>
      </w:r>
    </w:p>
    <w:p w14:paraId="63AB4418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Баллы выставляются в протоколе проведения демонстрационного экзамена, который подписывается каждым членом экспертной группы и утверждается главным экспертом после завершения экзамена для экзаменационной группы. </w:t>
      </w:r>
    </w:p>
    <w:p w14:paraId="3C604A39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При выставлении баллов присутствует член ГЭК, не входящий в экспертную группу, присутствие других лиц запрещено. </w:t>
      </w:r>
    </w:p>
    <w:p w14:paraId="550C501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Подписанный членами экспертной группы и утвержденный главным экспертом протокол проведения демонстрационного экзамена далее передается в ГЭК для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выставления оценок по итогам ГИА. </w:t>
      </w:r>
    </w:p>
    <w:p w14:paraId="54684A1B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работы выпускника: </w:t>
      </w:r>
    </w:p>
    <w:p w14:paraId="3FEFD4E9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соблюдать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требования правила охраны труда и техники безопасности; </w:t>
      </w:r>
    </w:p>
    <w:p w14:paraId="6EC7C615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соответствующие СИЗ, в том числе защитную обувь, средства защиты зрения; </w:t>
      </w:r>
    </w:p>
    <w:p w14:paraId="010712D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безопасно выбирать, применять и хранить все материалы; </w:t>
      </w:r>
    </w:p>
    <w:p w14:paraId="076B45E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Субъективные критерии оценивания работы участника: </w:t>
      </w:r>
    </w:p>
    <w:p w14:paraId="3964BF47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читать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>, интерпре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тировать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провер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ять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чертеж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технической документации включая схемы расположения оборудования и эскизные чертежи; </w:t>
      </w:r>
    </w:p>
    <w:p w14:paraId="690AD368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использовать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письменны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инструкци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технологические регламенты; </w:t>
      </w:r>
    </w:p>
    <w:p w14:paraId="5F5D1F6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планировать </w:t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proofErr w:type="gramEnd"/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 применением имеющихся чертежей, схем и технической </w:t>
      </w:r>
    </w:p>
    <w:p w14:paraId="1289F44E" w14:textId="77777777" w:rsidR="00AA3B51" w:rsidRPr="002D0A15" w:rsidRDefault="00AA3B51" w:rsidP="00736723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документации. </w:t>
      </w:r>
    </w:p>
    <w:p w14:paraId="516E17E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Объективные критерии оценивания результата работы участника: </w:t>
      </w:r>
    </w:p>
    <w:p w14:paraId="07988C6F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время выполнения; </w:t>
      </w:r>
    </w:p>
    <w:p w14:paraId="02502DAF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2D"/>
      </w: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качество выполнения; </w:t>
      </w:r>
    </w:p>
    <w:p w14:paraId="58F53E42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D0A1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Окончательная оценка определяется голосованием на закрытом заседании ГЭК. При равном числе голосов мнение председателя ГЭК является решающим. </w:t>
      </w:r>
    </w:p>
    <w:p w14:paraId="44E742D9" w14:textId="77777777" w:rsidR="00ED1244" w:rsidRDefault="00ED1244" w:rsidP="00AA3B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3623FD9" w14:textId="3C6D3717" w:rsidR="00AA3B51" w:rsidRPr="00F94ADF" w:rsidRDefault="00AA3B51" w:rsidP="00ED1244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4ADF">
        <w:rPr>
          <w:rFonts w:ascii="Times New Roman" w:hAnsi="Times New Roman" w:cs="Times New Roman"/>
          <w:b/>
          <w:bCs/>
          <w:sz w:val="24"/>
          <w:szCs w:val="24"/>
        </w:rPr>
        <w:t>Перевод баллов в оценки:</w:t>
      </w:r>
    </w:p>
    <w:p w14:paraId="4B555F79" w14:textId="77777777" w:rsidR="00ED1244" w:rsidRPr="00F94ADF" w:rsidRDefault="00ED1244" w:rsidP="00AA3B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103" w:type="dxa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736723" w:rsidRPr="0009526D" w14:paraId="60104C8F" w14:textId="77777777" w:rsidTr="002419A8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E0BE9" w14:textId="77777777" w:rsidR="00736723" w:rsidRPr="00FA61AB" w:rsidRDefault="00736723" w:rsidP="002419A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A61AB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BCEBA" w14:textId="77777777" w:rsidR="00736723" w:rsidRPr="00FA61AB" w:rsidRDefault="00736723" w:rsidP="002419A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A61AB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66A65" w14:textId="77777777" w:rsidR="00736723" w:rsidRPr="00FA61AB" w:rsidRDefault="00736723" w:rsidP="002419A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A61AB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C80B3" w14:textId="77777777" w:rsidR="00736723" w:rsidRPr="00FA61AB" w:rsidRDefault="00736723" w:rsidP="002419A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A61AB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25553" w14:textId="77777777" w:rsidR="00736723" w:rsidRPr="00FA61AB" w:rsidRDefault="00736723" w:rsidP="002419A8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A61AB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</w:tr>
      <w:tr w:rsidR="00F90513" w:rsidRPr="0009526D" w14:paraId="47978B29" w14:textId="77777777" w:rsidTr="002419A8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81552" w14:textId="77777777" w:rsidR="00F90513" w:rsidRPr="000D55F8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Процент</w:t>
            </w:r>
          </w:p>
          <w:p w14:paraId="36FF2352" w14:textId="77777777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DD79" w14:textId="1AAFDF87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0-49,99%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F5F3F" w14:textId="0AD5D6EF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50-64,99%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CA22" w14:textId="3AB1CFF4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65-89,99%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83073" w14:textId="1FBE7807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</w:tr>
      <w:tr w:rsidR="00F90513" w:rsidRPr="0009526D" w14:paraId="2D45001B" w14:textId="77777777" w:rsidTr="00676629">
        <w:trPr>
          <w:trHeight w:val="729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28681" w14:textId="101A622D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Количество баллов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EB7D7" w14:textId="12FC1958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0-49,9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F76B2" w14:textId="77099130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50-64,9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937FF" w14:textId="267F0942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65-89,9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6075B" w14:textId="09B821F1" w:rsidR="00F90513" w:rsidRPr="0009526D" w:rsidRDefault="00F90513" w:rsidP="00F9051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D55F8">
              <w:rPr>
                <w:rFonts w:ascii="Times New Roman" w:hAnsi="Times New Roman" w:cs="Times New Roman"/>
                <w:sz w:val="24"/>
                <w:szCs w:val="24"/>
              </w:rPr>
              <w:t>90-100</w:t>
            </w:r>
          </w:p>
        </w:tc>
      </w:tr>
    </w:tbl>
    <w:p w14:paraId="3AF6B8E9" w14:textId="77777777" w:rsidR="00ED1244" w:rsidRPr="00F94ADF" w:rsidRDefault="00ED1244" w:rsidP="00ED1244">
      <w:pPr>
        <w:widowControl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6B5A446" w14:textId="023B60A1" w:rsidR="00AA3B51" w:rsidRPr="00ED1244" w:rsidRDefault="00AA3B51" w:rsidP="00ED1244">
      <w:pPr>
        <w:pStyle w:val="a5"/>
        <w:widowControl w:val="0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1244">
        <w:rPr>
          <w:rFonts w:ascii="Times New Roman" w:hAnsi="Times New Roman" w:cs="Times New Roman"/>
          <w:b/>
          <w:sz w:val="24"/>
          <w:szCs w:val="24"/>
        </w:rPr>
        <w:t>ПОРЯДОК ПОДАЧИ И РАССМОТРЕНИЯ АПЕЛЛЯЦИЙ</w:t>
      </w:r>
    </w:p>
    <w:p w14:paraId="716BF2E9" w14:textId="77777777" w:rsidR="00AA3B51" w:rsidRPr="002D0A15" w:rsidRDefault="00AA3B51" w:rsidP="00AA3B51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5552BA8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614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A15">
        <w:rPr>
          <w:rFonts w:ascii="Times New Roman" w:hAnsi="Times New Roman" w:cs="Times New Roman"/>
          <w:sz w:val="24"/>
          <w:szCs w:val="24"/>
        </w:rPr>
        <w:t>1. По результатам государственной аттестации выпускник, участвовавший в государственной итоговой аттестации, имеет право подать в апелляционную комиссию письменное апелляционное заявление о нарушении, по его мнению, установленного порядка проведения государственной итоговой аттестации и (или) несогласии с ее результатами (далее - апелляция).</w:t>
      </w:r>
    </w:p>
    <w:p w14:paraId="61CB67E5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2. Апелляция подается лично студентом или родителями (законными представителями) несовершеннолетнего выпускника в апелляционную комиссию техникума.</w:t>
      </w:r>
    </w:p>
    <w:p w14:paraId="535DB0A1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3.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аттестации.</w:t>
      </w:r>
    </w:p>
    <w:p w14:paraId="4C4DF4AB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4.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аттестации.</w:t>
      </w:r>
    </w:p>
    <w:p w14:paraId="65B01857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</w:t>
      </w:r>
      <w:r w:rsidRPr="002D0A15">
        <w:rPr>
          <w:rFonts w:ascii="Times New Roman" w:hAnsi="Times New Roman" w:cs="Times New Roman"/>
          <w:sz w:val="24"/>
          <w:szCs w:val="24"/>
        </w:rPr>
        <w:t>. Апелляция рассматривается апелляционной комиссией не позднее трех рабочих дней с момента ее поступления.</w:t>
      </w:r>
    </w:p>
    <w:p w14:paraId="2FA2A1BD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6. Апелляция рассматривается на заседании апелляционной комиссии с участием не менее двух третей ее состава. На заседание апелляционной комиссии приглашается председатель соответствующей государственной экзаменационной комиссии. Студент, подавший апелляцию, имеет право присутствовать при рассмотрении апелляции. С несовершеннолетним студентом имеет право присутствовать один из родителей (законных представителей). Указанные лица должны иметь при себе документы, удостоверяющие личность.</w:t>
      </w:r>
    </w:p>
    <w:p w14:paraId="0D23AB3A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7. Рассмотрение апелляции не является пересдачей государственной итоговой аттестации.</w:t>
      </w:r>
    </w:p>
    <w:p w14:paraId="2C6C823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8.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решений:</w:t>
      </w:r>
    </w:p>
    <w:p w14:paraId="59CBA5DC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отклонении апелляции, если изложенные в ней сведения о нарушениях порядка проведения государственной итоговой аттестации выпускника не подтвердились и/или не повлияли на результат государственной итоговой аттестации;</w:t>
      </w:r>
    </w:p>
    <w:p w14:paraId="74A6BFC3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- об удовлетворении апелляции,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аттестации.</w:t>
      </w:r>
    </w:p>
    <w:p w14:paraId="3C1789AF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</w:t>
      </w:r>
      <w:r w:rsidRPr="002D0A15">
        <w:rPr>
          <w:rFonts w:ascii="Times New Roman" w:hAnsi="Times New Roman" w:cs="Times New Roman"/>
          <w:sz w:val="24"/>
          <w:szCs w:val="24"/>
        </w:rPr>
        <w:t>9. В последнем случае результат проведения государственной итоговой аттестации подлежит аннулированию, в связи с чем,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комиссии. Студенту предоставляется возможность пройти государственную итоговую аттестацию в дополнительные сроки, установленные техникумом.</w:t>
      </w:r>
    </w:p>
    <w:p w14:paraId="6E09E380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10. Для рассмотрения апелляции о несогласии с результатами государственной итоговой аттестации, полученными при защите выпускной письменной экзаменационной работы,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ВКР,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выпускника.</w:t>
      </w:r>
    </w:p>
    <w:p w14:paraId="0C69990B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11.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аттестации. Решение апелляционной комиссии не позднее следующего рабочего дня передается в государственную экзаменационную комиссию.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новых.</w:t>
      </w:r>
    </w:p>
    <w:p w14:paraId="4A20F211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12. 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14:paraId="6CF3636B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>Решение апелляционной комиссии доводится до сведения подавшего апелляцию выпускника (под роспись) в течение трех рабочих дней со дня заседания апелляционной комиссии.</w:t>
      </w:r>
    </w:p>
    <w:p w14:paraId="5039F9A1" w14:textId="77777777" w:rsidR="00AA3B51" w:rsidRPr="002D0A15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13. Решение апелляционной комиссии является окончательным и пересмотру не подлежит.</w:t>
      </w:r>
    </w:p>
    <w:p w14:paraId="5B2A75C5" w14:textId="77777777" w:rsidR="00AA3B51" w:rsidRDefault="00AA3B51" w:rsidP="0073672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2D0A15">
        <w:rPr>
          <w:rFonts w:ascii="Times New Roman" w:hAnsi="Times New Roman" w:cs="Times New Roman"/>
          <w:sz w:val="24"/>
          <w:szCs w:val="24"/>
        </w:rPr>
        <w:t>14. Решение апелляционной комиссии оформляется протоколом, который подписывается председателем и секретарем апелляционной комиссии и хранится в архиве техникума.</w:t>
      </w:r>
    </w:p>
    <w:p w14:paraId="7B997FA3" w14:textId="77777777" w:rsidR="00ED1244" w:rsidRPr="002D0A15" w:rsidRDefault="00ED1244" w:rsidP="00AA3B51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F4F012" w14:textId="7E48B27E" w:rsidR="00AA3B51" w:rsidRPr="00ED1244" w:rsidRDefault="00AA3B51" w:rsidP="00ED1244">
      <w:pPr>
        <w:pStyle w:val="a5"/>
        <w:widowControl w:val="0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1244">
        <w:rPr>
          <w:rFonts w:ascii="Times New Roman" w:hAnsi="Times New Roman" w:cs="Times New Roman"/>
          <w:b/>
          <w:sz w:val="24"/>
          <w:szCs w:val="24"/>
        </w:rPr>
        <w:t>ДОКУМЕНТЫ ВЫПУСКНИКА</w:t>
      </w:r>
    </w:p>
    <w:p w14:paraId="7DAA8C6C" w14:textId="77777777" w:rsidR="00AA3B51" w:rsidRPr="002D0A15" w:rsidRDefault="00AA3B51" w:rsidP="00736723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A15">
        <w:rPr>
          <w:rFonts w:ascii="Times New Roman" w:hAnsi="Times New Roman" w:cs="Times New Roman"/>
          <w:sz w:val="24"/>
          <w:szCs w:val="24"/>
        </w:rPr>
        <w:t>Выпускник, который успешно прошел ГИА, получает диплом СПО</w:t>
      </w:r>
      <w:r>
        <w:rPr>
          <w:rFonts w:ascii="Times New Roman" w:hAnsi="Times New Roman" w:cs="Times New Roman"/>
          <w:sz w:val="24"/>
          <w:szCs w:val="24"/>
        </w:rPr>
        <w:t xml:space="preserve"> и цифровой паспорт компетенций.</w:t>
      </w:r>
    </w:p>
    <w:p w14:paraId="12D9F9AF" w14:textId="64806523" w:rsidR="00AA3B51" w:rsidRPr="00ED1244" w:rsidRDefault="00AA3B51" w:rsidP="00736723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0A15">
        <w:rPr>
          <w:rFonts w:ascii="Times New Roman" w:hAnsi="Times New Roman" w:cs="Times New Roman"/>
          <w:sz w:val="24"/>
          <w:szCs w:val="24"/>
        </w:rPr>
        <w:t xml:space="preserve">Цифровой паспорт компетенций размещен в личном кабинете выпускника на цифровой платформе  </w:t>
      </w:r>
      <w:hyperlink r:id="rId11" w:history="1"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https</w:t>
        </w:r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</w:rPr>
          <w:t>://</w:t>
        </w:r>
        <w:proofErr w:type="spellStart"/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dp</w:t>
        </w:r>
        <w:proofErr w:type="spellEnd"/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firpo</w:t>
        </w:r>
        <w:proofErr w:type="spellEnd"/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ED1244" w:rsidRPr="00F851CF">
          <w:rPr>
            <w:rStyle w:val="a6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="00ED12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4C5829" w14:textId="77777777" w:rsidR="00AA3B51" w:rsidRDefault="00AA3B51" w:rsidP="00736723">
      <w:pPr>
        <w:jc w:val="both"/>
      </w:pPr>
    </w:p>
    <w:sectPr w:rsidR="00AA3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F51EE"/>
    <w:multiLevelType w:val="hybridMultilevel"/>
    <w:tmpl w:val="B336B554"/>
    <w:lvl w:ilvl="0" w:tplc="B9A0C3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8966AD"/>
    <w:multiLevelType w:val="hybridMultilevel"/>
    <w:tmpl w:val="2EE0CFEE"/>
    <w:lvl w:ilvl="0" w:tplc="B9A0C3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F741E4"/>
    <w:multiLevelType w:val="multilevel"/>
    <w:tmpl w:val="B12C62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6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 w15:restartNumberingAfterBreak="0">
    <w:nsid w:val="593D4D3D"/>
    <w:multiLevelType w:val="hybridMultilevel"/>
    <w:tmpl w:val="326247B6"/>
    <w:lvl w:ilvl="0" w:tplc="7B1A2D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251"/>
    <w:rsid w:val="00052D84"/>
    <w:rsid w:val="00090ACC"/>
    <w:rsid w:val="00092DE2"/>
    <w:rsid w:val="000A218B"/>
    <w:rsid w:val="001157A2"/>
    <w:rsid w:val="0017344C"/>
    <w:rsid w:val="001C772D"/>
    <w:rsid w:val="001D0AB1"/>
    <w:rsid w:val="00215B33"/>
    <w:rsid w:val="00246E12"/>
    <w:rsid w:val="002B3809"/>
    <w:rsid w:val="002C611A"/>
    <w:rsid w:val="002F7251"/>
    <w:rsid w:val="00345678"/>
    <w:rsid w:val="00380138"/>
    <w:rsid w:val="00397724"/>
    <w:rsid w:val="003D305E"/>
    <w:rsid w:val="003D3E08"/>
    <w:rsid w:val="00447B2E"/>
    <w:rsid w:val="004D3809"/>
    <w:rsid w:val="004F5871"/>
    <w:rsid w:val="0050513C"/>
    <w:rsid w:val="005674C1"/>
    <w:rsid w:val="005D59C2"/>
    <w:rsid w:val="00621784"/>
    <w:rsid w:val="006A1CCE"/>
    <w:rsid w:val="007156AB"/>
    <w:rsid w:val="00736723"/>
    <w:rsid w:val="007F1B18"/>
    <w:rsid w:val="00855BD0"/>
    <w:rsid w:val="008B5ACC"/>
    <w:rsid w:val="008E2167"/>
    <w:rsid w:val="009844D1"/>
    <w:rsid w:val="009C47BA"/>
    <w:rsid w:val="009D0611"/>
    <w:rsid w:val="009D0EE5"/>
    <w:rsid w:val="00A61A9A"/>
    <w:rsid w:val="00A831E2"/>
    <w:rsid w:val="00AA3B51"/>
    <w:rsid w:val="00AC7921"/>
    <w:rsid w:val="00B035F4"/>
    <w:rsid w:val="00B46CDD"/>
    <w:rsid w:val="00B524D1"/>
    <w:rsid w:val="00BA0CC9"/>
    <w:rsid w:val="00BB2212"/>
    <w:rsid w:val="00BE4085"/>
    <w:rsid w:val="00C15EF0"/>
    <w:rsid w:val="00C31B4A"/>
    <w:rsid w:val="00D277B6"/>
    <w:rsid w:val="00D670F7"/>
    <w:rsid w:val="00DF100B"/>
    <w:rsid w:val="00DF29CD"/>
    <w:rsid w:val="00E766CA"/>
    <w:rsid w:val="00E92308"/>
    <w:rsid w:val="00ED1244"/>
    <w:rsid w:val="00EF7586"/>
    <w:rsid w:val="00F35748"/>
    <w:rsid w:val="00F71A4E"/>
    <w:rsid w:val="00F77A32"/>
    <w:rsid w:val="00F90513"/>
    <w:rsid w:val="00F9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2F317"/>
  <w15:docId w15:val="{3035C113-0D29-4B10-AF04-457E539AC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251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7F1B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7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2F725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D305E"/>
    <w:pPr>
      <w:ind w:left="720"/>
      <w:contextualSpacing/>
    </w:pPr>
  </w:style>
  <w:style w:type="paragraph" w:customStyle="1" w:styleId="s1">
    <w:name w:val="s_1"/>
    <w:basedOn w:val="a"/>
    <w:rsid w:val="003D30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7F1B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090AC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6">
    <w:name w:val="Hyperlink"/>
    <w:basedOn w:val="a0"/>
    <w:uiPriority w:val="99"/>
    <w:unhideWhenUsed/>
    <w:rsid w:val="00AA3B51"/>
    <w:rPr>
      <w:color w:val="0000FF"/>
      <w:u w:val="single"/>
    </w:rPr>
  </w:style>
  <w:style w:type="paragraph" w:styleId="a7">
    <w:name w:val="No Spacing"/>
    <w:uiPriority w:val="1"/>
    <w:qFormat/>
    <w:rsid w:val="003D3E0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2C611A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ED1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ED1244"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F94A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94AD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m.firpo.ru/Publi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D:\&#1042;&#1089;&#1077;&#1074;&#1089;&#1077;\&#1058;&#1086;&#1088;&#1086;&#1074;&#1080;&#1085;&#1072;\&#1060;&#1043;&#1054;&#1057;%20&#1053;&#1055;&#1054;\&#1060;&#1043;&#1054;&#1057;%20&#1053;&#1086;&#1074;&#1099;&#1077;\&#1057;&#1055;&#1054;\27.02.04%20&#1040;&#1074;&#1090;&#1086;&#1084;&#1072;&#1090;&#1080;&#1095;&#1077;&#1089;&#1082;&#1080;&#1077;%20&#1089;&#1080;&#1089;&#1090;&#1077;&#1084;&#1099;%20&#1091;&#1087;&#1088;&#1072;&#1074;&#1083;&#1077;&#1085;&#1080;&#1103;.rt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D:\&#1042;&#1089;&#1077;&#1074;&#1089;&#1077;\&#1058;&#1086;&#1088;&#1086;&#1074;&#1080;&#1085;&#1072;\&#1060;&#1043;&#1054;&#1057;%20&#1053;&#1055;&#1054;\&#1060;&#1043;&#1054;&#1057;%20&#1053;&#1086;&#1074;&#1099;&#1077;\&#1057;&#1055;&#1054;\27.02.04%20&#1040;&#1074;&#1090;&#1086;&#1084;&#1072;&#1090;&#1080;&#1095;&#1077;&#1089;&#1082;&#1080;&#1077;%20&#1089;&#1080;&#1089;&#1090;&#1077;&#1084;&#1099;%20&#1091;&#1087;&#1088;&#1072;&#1074;&#1083;&#1077;&#1085;&#1080;&#1103;.rtf" TargetMode="External"/><Relationship Id="rId11" Type="http://schemas.openxmlformats.org/officeDocument/2006/relationships/hyperlink" Target="https://dp.firpo.ru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firpo.ru/activities/register-of-evaluation-material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m.firpo.ru/publi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14</Pages>
  <Words>5968</Words>
  <Characters>34018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MeTogKa6</dc:creator>
  <cp:lastModifiedBy>1</cp:lastModifiedBy>
  <cp:revision>20</cp:revision>
  <cp:lastPrinted>2025-12-15T03:59:00Z</cp:lastPrinted>
  <dcterms:created xsi:type="dcterms:W3CDTF">2025-01-16T06:38:00Z</dcterms:created>
  <dcterms:modified xsi:type="dcterms:W3CDTF">2025-12-15T04:01:00Z</dcterms:modified>
</cp:coreProperties>
</file>